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36" w:rsidRPr="00E418CD" w:rsidRDefault="00BE2F36" w:rsidP="00BE2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Pr="00E418CD">
        <w:rPr>
          <w:b/>
          <w:sz w:val="28"/>
          <w:szCs w:val="28"/>
        </w:rPr>
        <w:t>Miért használunk élesztőt a kelt tésztához?</w:t>
      </w:r>
    </w:p>
    <w:p w:rsidR="0077032F" w:rsidRDefault="0077032F" w:rsidP="0077032F">
      <w:pPr>
        <w:rPr>
          <w:b/>
        </w:rPr>
      </w:pPr>
    </w:p>
    <w:p w:rsidR="0077032F" w:rsidRDefault="0077032F" w:rsidP="0077032F">
      <w:pPr>
        <w:rPr>
          <w:b/>
        </w:rPr>
      </w:pPr>
      <w:r w:rsidRPr="00E418CD">
        <w:rPr>
          <w:b/>
        </w:rPr>
        <w:t>Anyagok</w:t>
      </w:r>
    </w:p>
    <w:p w:rsidR="00C56F08" w:rsidRPr="00E418CD" w:rsidRDefault="00C56F08" w:rsidP="0077032F">
      <w:pPr>
        <w:rPr>
          <w:b/>
        </w:rPr>
      </w:pPr>
    </w:p>
    <w:p w:rsidR="0077032F" w:rsidRPr="00E418CD" w:rsidRDefault="0077032F" w:rsidP="0077032F">
      <w:proofErr w:type="gramStart"/>
      <w:r w:rsidRPr="00E418CD">
        <w:t>kristálycukor</w:t>
      </w:r>
      <w:proofErr w:type="gramEnd"/>
    </w:p>
    <w:p w:rsidR="0077032F" w:rsidRPr="00E418CD" w:rsidRDefault="0077032F" w:rsidP="0077032F">
      <w:proofErr w:type="gramStart"/>
      <w:r w:rsidRPr="00E418CD">
        <w:t>búzaliszt</w:t>
      </w:r>
      <w:proofErr w:type="gramEnd"/>
    </w:p>
    <w:p w:rsidR="0077032F" w:rsidRPr="00E418CD" w:rsidRDefault="0077032F" w:rsidP="0077032F">
      <w:proofErr w:type="gramStart"/>
      <w:r w:rsidRPr="00E418CD">
        <w:t>élesztő</w:t>
      </w:r>
      <w:proofErr w:type="gramEnd"/>
    </w:p>
    <w:p w:rsidR="0077032F" w:rsidRPr="00E418CD" w:rsidRDefault="0077032F" w:rsidP="0077032F">
      <w:proofErr w:type="gramStart"/>
      <w:r w:rsidRPr="00E418CD">
        <w:t>víz</w:t>
      </w:r>
      <w:proofErr w:type="gramEnd"/>
    </w:p>
    <w:p w:rsidR="00BE2F36" w:rsidRPr="00E418CD" w:rsidRDefault="00BE2F36" w:rsidP="00BE2F36"/>
    <w:p w:rsidR="00BE2F36" w:rsidRDefault="00BE2F36" w:rsidP="00BE2F36">
      <w:pPr>
        <w:rPr>
          <w:b/>
        </w:rPr>
      </w:pPr>
      <w:r w:rsidRPr="00E418CD">
        <w:rPr>
          <w:b/>
        </w:rPr>
        <w:t>Eszközök</w:t>
      </w:r>
    </w:p>
    <w:p w:rsidR="00C56F08" w:rsidRPr="00E418CD" w:rsidRDefault="00C56F08" w:rsidP="00BE2F36">
      <w:pPr>
        <w:rPr>
          <w:b/>
        </w:rPr>
      </w:pPr>
    </w:p>
    <w:p w:rsidR="00BE2F36" w:rsidRPr="00E418CD" w:rsidRDefault="00BE2F36" w:rsidP="00BE2F36">
      <w:proofErr w:type="gramStart"/>
      <w:r w:rsidRPr="00E418CD">
        <w:t>főzőpohár</w:t>
      </w:r>
      <w:proofErr w:type="gramEnd"/>
      <w:r w:rsidRPr="00E418CD">
        <w:t>, 1000 cm</w:t>
      </w:r>
      <w:r w:rsidRPr="00E418CD">
        <w:rPr>
          <w:vertAlign w:val="superscript"/>
        </w:rPr>
        <w:t>3</w:t>
      </w:r>
      <w:r w:rsidRPr="00E418CD">
        <w:t>-es</w:t>
      </w:r>
    </w:p>
    <w:p w:rsidR="00BE2F36" w:rsidRPr="00E418CD" w:rsidRDefault="00BE2F36" w:rsidP="00BE2F36">
      <w:proofErr w:type="gramStart"/>
      <w:r w:rsidRPr="00E418CD">
        <w:t>főzőpohár</w:t>
      </w:r>
      <w:proofErr w:type="gramEnd"/>
      <w:r w:rsidRPr="00E418CD">
        <w:t>, 100 cm</w:t>
      </w:r>
      <w:r w:rsidRPr="00E418CD">
        <w:rPr>
          <w:vertAlign w:val="superscript"/>
        </w:rPr>
        <w:t>3</w:t>
      </w:r>
      <w:r w:rsidRPr="00E418CD">
        <w:t>-es, 2 db</w:t>
      </w:r>
    </w:p>
    <w:p w:rsidR="00BE2F36" w:rsidRPr="00E418CD" w:rsidRDefault="00BE2F36" w:rsidP="00BE2F36">
      <w:proofErr w:type="gramStart"/>
      <w:r w:rsidRPr="00E418CD">
        <w:t>üvegbot</w:t>
      </w:r>
      <w:proofErr w:type="gramEnd"/>
    </w:p>
    <w:p w:rsidR="00BE2F36" w:rsidRPr="00E418CD" w:rsidRDefault="00BE2F36" w:rsidP="00BE2F36">
      <w:proofErr w:type="gramStart"/>
      <w:r w:rsidRPr="00E418CD">
        <w:t>hőmérő</w:t>
      </w:r>
      <w:proofErr w:type="gramEnd"/>
    </w:p>
    <w:p w:rsidR="00BE2F36" w:rsidRPr="00E418CD" w:rsidRDefault="00BE2F36" w:rsidP="00BE2F36">
      <w:proofErr w:type="gramStart"/>
      <w:r w:rsidRPr="00E418CD">
        <w:t>gyúródeszka</w:t>
      </w:r>
      <w:proofErr w:type="gramEnd"/>
    </w:p>
    <w:p w:rsidR="00BE2F36" w:rsidRPr="00E418CD" w:rsidRDefault="00BE2F36" w:rsidP="00BE2F36">
      <w:proofErr w:type="gramStart"/>
      <w:r w:rsidRPr="00E418CD">
        <w:t>kanál</w:t>
      </w:r>
      <w:proofErr w:type="gramEnd"/>
    </w:p>
    <w:p w:rsidR="0077032F" w:rsidRDefault="00BE2F36" w:rsidP="00BE2F36">
      <w:proofErr w:type="gramStart"/>
      <w:r w:rsidRPr="00E418CD">
        <w:t>vízforraló</w:t>
      </w:r>
      <w:proofErr w:type="gramEnd"/>
      <w:r w:rsidR="0077032F">
        <w:t xml:space="preserve"> vagy Bunsen-égő</w:t>
      </w:r>
    </w:p>
    <w:p w:rsidR="00BE2F36" w:rsidRPr="00E418CD" w:rsidRDefault="00BE2F36" w:rsidP="00BE2F36">
      <w:proofErr w:type="gramStart"/>
      <w:r w:rsidRPr="00E418CD">
        <w:t>vasháromláb</w:t>
      </w:r>
      <w:proofErr w:type="gramEnd"/>
      <w:r w:rsidRPr="00E418CD">
        <w:t xml:space="preserve"> és kerámiabevonatos drótháló</w:t>
      </w:r>
    </w:p>
    <w:p w:rsidR="00BE2F36" w:rsidRPr="00E418CD" w:rsidRDefault="00BE2F36" w:rsidP="00BE2F36"/>
    <w:p w:rsidR="00BE2F36" w:rsidRDefault="00BE2F36" w:rsidP="00BE2F36">
      <w:pPr>
        <w:rPr>
          <w:b/>
        </w:rPr>
      </w:pPr>
      <w:r w:rsidRPr="00E418CD">
        <w:rPr>
          <w:b/>
        </w:rPr>
        <w:t>A kísérlet végrehajtása</w:t>
      </w:r>
    </w:p>
    <w:p w:rsidR="00C56F08" w:rsidRPr="00E418CD" w:rsidRDefault="00C56F08" w:rsidP="00BE2F36">
      <w:pPr>
        <w:rPr>
          <w:b/>
        </w:rPr>
      </w:pPr>
    </w:p>
    <w:p w:rsidR="00BE2F36" w:rsidRPr="00E418CD" w:rsidRDefault="006F13F3" w:rsidP="00BE2F36">
      <w:pPr>
        <w:jc w:val="both"/>
      </w:pPr>
      <w:r>
        <w:t>Oldj</w:t>
      </w:r>
      <w:r w:rsidR="00BE2F36" w:rsidRPr="00E418CD">
        <w:t xml:space="preserve"> fel kb. 200 cm</w:t>
      </w:r>
      <w:r w:rsidR="00BE2F36" w:rsidRPr="00E418CD">
        <w:rPr>
          <w:vertAlign w:val="superscript"/>
        </w:rPr>
        <w:t>3</w:t>
      </w:r>
      <w:r w:rsidR="00BE2F36" w:rsidRPr="00E418CD">
        <w:t xml:space="preserve"> vízben egy evő</w:t>
      </w:r>
      <w:r>
        <w:t>kanálnyi cukrot vízben és osszd</w:t>
      </w:r>
      <w:r w:rsidR="00BE2F36" w:rsidRPr="00E418CD">
        <w:t xml:space="preserve"> kétf</w:t>
      </w:r>
      <w:r>
        <w:t>elé. Az egyik felében oszlass</w:t>
      </w:r>
      <w:r w:rsidR="00BE2F36" w:rsidRPr="00E418CD">
        <w:t xml:space="preserve"> </w:t>
      </w:r>
      <w:r w:rsidR="00BE2F36">
        <w:t>el kb. 2 dkg élesztőt. Készíts</w:t>
      </w:r>
      <w:r w:rsidR="00BE2F36" w:rsidRPr="00E418CD">
        <w:t xml:space="preserve"> a cukros víz, illetve az élesztős-cukros víz segítségével a lisztből alapos átgyúrással egy-egy azonos méretű gombócot. Jelöld meg valamelyik gombócot oly módon, hogy vízbe téve is megkülönböztethetők maradjanak. Te</w:t>
      </w:r>
      <w:r>
        <w:t>d</w:t>
      </w:r>
      <w:r w:rsidR="00BE2F36" w:rsidRPr="00E418CD">
        <w:t xml:space="preserve">d mindkét gombócot egy nagy főzőpohárban lévő 40 </w:t>
      </w:r>
      <w:r w:rsidR="00BE2F36" w:rsidRPr="00E418CD">
        <w:rPr>
          <w:vertAlign w:val="superscript"/>
        </w:rPr>
        <w:t>o</w:t>
      </w:r>
      <w:r>
        <w:t>C-os vízbe, és ügyelj</w:t>
      </w:r>
      <w:r w:rsidR="00BE2F36" w:rsidRPr="00E418CD">
        <w:t xml:space="preserve"> arra, hogy a víz állandóan kb. 40 </w:t>
      </w:r>
      <w:r w:rsidR="00BE2F36" w:rsidRPr="00E418CD">
        <w:rPr>
          <w:vertAlign w:val="superscript"/>
        </w:rPr>
        <w:t>o</w:t>
      </w:r>
      <w:r w:rsidR="00BE2F36" w:rsidRPr="00E418CD">
        <w:t>C-</w:t>
      </w:r>
      <w:r w:rsidR="00BE2F36">
        <w:t>os maradjon. Türelmesen figyel</w:t>
      </w:r>
      <w:r w:rsidR="00BE2F36" w:rsidRPr="00E418CD">
        <w:t>d meg a gombócok viselkedését.</w:t>
      </w:r>
    </w:p>
    <w:p w:rsidR="00BE2F36" w:rsidRPr="00E418CD" w:rsidRDefault="00BE2F36" w:rsidP="00BE2F36"/>
    <w:p w:rsidR="00BE2F36" w:rsidRPr="00E418CD" w:rsidRDefault="0077032F" w:rsidP="00BE2F36">
      <w:pPr>
        <w:rPr>
          <w:b/>
        </w:rPr>
      </w:pPr>
      <w:r>
        <w:rPr>
          <w:b/>
        </w:rPr>
        <w:t>Tapasztalat</w:t>
      </w:r>
    </w:p>
    <w:p w:rsidR="00BE2F36" w:rsidRPr="00E418CD" w:rsidRDefault="00BE2F36" w:rsidP="00BE2F36"/>
    <w:p w:rsidR="00BE2F36" w:rsidRPr="00E418CD" w:rsidRDefault="00BE2F36" w:rsidP="00BE2F36"/>
    <w:p w:rsidR="00BE2F36" w:rsidRPr="00E418CD" w:rsidRDefault="00BE2F36" w:rsidP="00BE2F36"/>
    <w:p w:rsidR="00BE2F36" w:rsidRPr="00E418CD" w:rsidRDefault="00BE2F36" w:rsidP="00BE2F36">
      <w:pPr>
        <w:rPr>
          <w:b/>
        </w:rPr>
      </w:pPr>
      <w:r w:rsidRPr="00E418CD">
        <w:rPr>
          <w:b/>
        </w:rPr>
        <w:t>Magyarázat</w:t>
      </w:r>
    </w:p>
    <w:p w:rsidR="00BE2F36" w:rsidRPr="00E418CD" w:rsidRDefault="00BE2F36" w:rsidP="00BE2F36"/>
    <w:p w:rsidR="00BE2F36" w:rsidRPr="00E418CD" w:rsidRDefault="00BE2F36" w:rsidP="00BE2F36"/>
    <w:p w:rsidR="00BE2F36" w:rsidRPr="00E418CD" w:rsidRDefault="00BE2F36" w:rsidP="00BE2F36"/>
    <w:p w:rsidR="00BE2F36" w:rsidRDefault="00BE2F36" w:rsidP="00BE2F36">
      <w:pPr>
        <w:rPr>
          <w:b/>
        </w:rPr>
      </w:pPr>
      <w:r w:rsidRPr="00E418CD">
        <w:rPr>
          <w:b/>
        </w:rPr>
        <w:t>Biztonsági tudnivalók és hulladékkezelés</w:t>
      </w:r>
    </w:p>
    <w:p w:rsidR="00C56F08" w:rsidRPr="00E418CD" w:rsidRDefault="00C56F08" w:rsidP="00BE2F36">
      <w:pPr>
        <w:rPr>
          <w:b/>
        </w:rPr>
      </w:pPr>
    </w:p>
    <w:p w:rsidR="00711189" w:rsidRPr="00E418CD" w:rsidRDefault="00BE2F36" w:rsidP="00EF4E90">
      <w:pPr>
        <w:numPr>
          <w:ilvl w:val="0"/>
          <w:numId w:val="13"/>
        </w:numPr>
        <w:ind w:left="425" w:hanging="357"/>
        <w:jc w:val="both"/>
        <w:rPr>
          <w:szCs w:val="24"/>
        </w:rPr>
      </w:pPr>
      <w:r w:rsidRPr="00E418CD">
        <w:t>A kísérletben szereplő anyagok veszély</w:t>
      </w:r>
      <w:r w:rsidR="00EF4E90">
        <w:t>telene</w:t>
      </w:r>
      <w:r w:rsidRPr="00E418CD">
        <w:t>k.</w:t>
      </w:r>
    </w:p>
    <w:p w:rsidR="00634C32" w:rsidRDefault="00634C32" w:rsidP="00634C32"/>
    <w:p w:rsidR="00C56F08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6A" w:rsidRDefault="00EF716A" w:rsidP="003C0644">
      <w:r>
        <w:separator/>
      </w:r>
    </w:p>
  </w:endnote>
  <w:endnote w:type="continuationSeparator" w:id="0">
    <w:p w:rsidR="00EF716A" w:rsidRDefault="00EF716A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6A" w:rsidRDefault="00EF716A" w:rsidP="003C0644">
      <w:r>
        <w:separator/>
      </w:r>
    </w:p>
  </w:footnote>
  <w:footnote w:type="continuationSeparator" w:id="0">
    <w:p w:rsidR="00EF716A" w:rsidRDefault="00EF716A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4501F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572C"/>
    <w:rsid w:val="00166680"/>
    <w:rsid w:val="0017276C"/>
    <w:rsid w:val="00172EC4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E7393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D23CC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C32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574C"/>
    <w:rsid w:val="006D7D7F"/>
    <w:rsid w:val="006E191C"/>
    <w:rsid w:val="006F13F3"/>
    <w:rsid w:val="006F426B"/>
    <w:rsid w:val="006F6A66"/>
    <w:rsid w:val="00703CED"/>
    <w:rsid w:val="00711189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032F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8DF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61FA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05B1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6345"/>
    <w:rsid w:val="00B17713"/>
    <w:rsid w:val="00B26B22"/>
    <w:rsid w:val="00B2756B"/>
    <w:rsid w:val="00B30C40"/>
    <w:rsid w:val="00B34070"/>
    <w:rsid w:val="00B35DB6"/>
    <w:rsid w:val="00B41145"/>
    <w:rsid w:val="00B44F7F"/>
    <w:rsid w:val="00B47211"/>
    <w:rsid w:val="00B5353B"/>
    <w:rsid w:val="00B555E5"/>
    <w:rsid w:val="00B55F1E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2F36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6F08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0C58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3E0A"/>
    <w:rsid w:val="00DE4D54"/>
    <w:rsid w:val="00DE5757"/>
    <w:rsid w:val="00DF0842"/>
    <w:rsid w:val="00DF0E56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EF4E90"/>
    <w:rsid w:val="00EF716A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E62C2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AF22-BDEA-444E-828C-DBD74B5E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8</cp:revision>
  <cp:lastPrinted>2016-01-20T12:34:00Z</cp:lastPrinted>
  <dcterms:created xsi:type="dcterms:W3CDTF">2024-06-25T16:11:00Z</dcterms:created>
  <dcterms:modified xsi:type="dcterms:W3CDTF">2024-09-05T16:06:00Z</dcterms:modified>
</cp:coreProperties>
</file>