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AD" w:rsidRPr="00E418CD" w:rsidRDefault="005706FF" w:rsidP="00BF6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15C6D">
        <w:rPr>
          <w:b/>
          <w:sz w:val="28"/>
          <w:szCs w:val="28"/>
        </w:rPr>
        <w:t>7</w:t>
      </w:r>
      <w:r w:rsidR="00FD0FEE" w:rsidRPr="00E4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F6CAD" w:rsidRPr="00E418CD">
        <w:rPr>
          <w:b/>
          <w:sz w:val="28"/>
          <w:szCs w:val="28"/>
        </w:rPr>
        <w:t>„Élet, erő egészség”</w:t>
      </w:r>
    </w:p>
    <w:p w:rsidR="00BF6CAD" w:rsidRPr="00E418CD" w:rsidRDefault="00BF6CAD" w:rsidP="00BF6CAD">
      <w:pPr>
        <w:rPr>
          <w:szCs w:val="24"/>
        </w:rPr>
      </w:pPr>
    </w:p>
    <w:p w:rsidR="007D3CFB" w:rsidRDefault="007D3CFB" w:rsidP="007D3CFB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8F3148" w:rsidRPr="00E418CD" w:rsidRDefault="008F3148" w:rsidP="007D3CFB">
      <w:pPr>
        <w:rPr>
          <w:b/>
          <w:szCs w:val="24"/>
        </w:rPr>
      </w:pPr>
    </w:p>
    <w:p w:rsidR="007D3CFB" w:rsidRPr="00E418CD" w:rsidRDefault="007D3CFB" w:rsidP="007D3CFB">
      <w:pPr>
        <w:rPr>
          <w:szCs w:val="24"/>
        </w:rPr>
      </w:pPr>
      <w:proofErr w:type="gramStart"/>
      <w:r w:rsidRPr="00E418CD">
        <w:rPr>
          <w:szCs w:val="24"/>
        </w:rPr>
        <w:t>friss</w:t>
      </w:r>
      <w:proofErr w:type="gramEnd"/>
      <w:r w:rsidRPr="00E418CD">
        <w:rPr>
          <w:szCs w:val="24"/>
        </w:rPr>
        <w:t xml:space="preserve"> tej</w:t>
      </w:r>
    </w:p>
    <w:p w:rsidR="007D3CFB" w:rsidRPr="00E418CD" w:rsidRDefault="007D3CFB" w:rsidP="007D3CFB">
      <w:pPr>
        <w:rPr>
          <w:szCs w:val="24"/>
        </w:rPr>
      </w:pPr>
      <w:proofErr w:type="gramStart"/>
      <w:r w:rsidRPr="00E418CD">
        <w:rPr>
          <w:szCs w:val="24"/>
        </w:rPr>
        <w:t>állott</w:t>
      </w:r>
      <w:proofErr w:type="gramEnd"/>
      <w:r w:rsidRPr="00E418CD">
        <w:rPr>
          <w:szCs w:val="24"/>
        </w:rPr>
        <w:t xml:space="preserve"> tej</w:t>
      </w:r>
    </w:p>
    <w:p w:rsidR="007D3CFB" w:rsidRPr="00E418CD" w:rsidRDefault="007D3CFB" w:rsidP="007D3CFB">
      <w:pPr>
        <w:rPr>
          <w:szCs w:val="24"/>
        </w:rPr>
      </w:pPr>
      <w:proofErr w:type="gramStart"/>
      <w:r w:rsidRPr="00E418CD">
        <w:rPr>
          <w:szCs w:val="24"/>
        </w:rPr>
        <w:t>savanyú</w:t>
      </w:r>
      <w:proofErr w:type="gramEnd"/>
      <w:r w:rsidRPr="00E418CD">
        <w:rPr>
          <w:szCs w:val="24"/>
        </w:rPr>
        <w:t xml:space="preserve"> tej</w:t>
      </w:r>
    </w:p>
    <w:p w:rsidR="007D3CFB" w:rsidRPr="00E418CD" w:rsidRDefault="007D3CFB" w:rsidP="007D3CFB">
      <w:pPr>
        <w:rPr>
          <w:szCs w:val="24"/>
        </w:rPr>
      </w:pPr>
      <w:proofErr w:type="gramStart"/>
      <w:r w:rsidRPr="00E418CD">
        <w:rPr>
          <w:szCs w:val="24"/>
        </w:rPr>
        <w:t>alkoholos</w:t>
      </w:r>
      <w:proofErr w:type="gramEnd"/>
      <w:r w:rsidRPr="00E418CD">
        <w:rPr>
          <w:szCs w:val="24"/>
        </w:rPr>
        <w:t xml:space="preserve"> alizarinoldat (1,2-dihidroxi-antrakinon)</w:t>
      </w:r>
    </w:p>
    <w:p w:rsidR="007D3CFB" w:rsidRPr="00E418CD" w:rsidRDefault="007D3CFB" w:rsidP="007D3CFB">
      <w:pPr>
        <w:rPr>
          <w:szCs w:val="24"/>
        </w:rPr>
      </w:pPr>
      <w:r w:rsidRPr="00E418CD">
        <w:rPr>
          <w:szCs w:val="24"/>
        </w:rPr>
        <w:t>ezüst-nitrát-oldat, 0,1 mol/dm</w:t>
      </w:r>
      <w:r w:rsidRPr="00E418CD">
        <w:rPr>
          <w:szCs w:val="24"/>
          <w:vertAlign w:val="superscript"/>
        </w:rPr>
        <w:t>3</w:t>
      </w:r>
    </w:p>
    <w:p w:rsidR="007D3CFB" w:rsidRPr="00E418CD" w:rsidRDefault="007D3CFB" w:rsidP="007D3CFB">
      <w:pPr>
        <w:rPr>
          <w:szCs w:val="24"/>
        </w:rPr>
      </w:pPr>
      <w:proofErr w:type="gramStart"/>
      <w:r w:rsidRPr="00E418CD">
        <w:rPr>
          <w:szCs w:val="24"/>
        </w:rPr>
        <w:t>ammóniaoldat</w:t>
      </w:r>
      <w:proofErr w:type="gramEnd"/>
      <w:r w:rsidRPr="00E418CD">
        <w:rPr>
          <w:szCs w:val="24"/>
        </w:rPr>
        <w:t>, 2 mol/dm</w:t>
      </w:r>
      <w:r w:rsidRPr="00E418CD">
        <w:rPr>
          <w:szCs w:val="24"/>
          <w:vertAlign w:val="superscript"/>
        </w:rPr>
        <w:t>3</w:t>
      </w:r>
    </w:p>
    <w:p w:rsidR="007D3CFB" w:rsidRPr="00E418CD" w:rsidRDefault="007D3CFB" w:rsidP="007D3CFB">
      <w:pPr>
        <w:rPr>
          <w:szCs w:val="24"/>
        </w:rPr>
      </w:pPr>
      <w:r w:rsidRPr="00E418CD">
        <w:rPr>
          <w:szCs w:val="24"/>
        </w:rPr>
        <w:t>Fehling I-oldat</w:t>
      </w:r>
    </w:p>
    <w:p w:rsidR="007D3CFB" w:rsidRPr="00E418CD" w:rsidRDefault="007D3CFB" w:rsidP="007D3CFB">
      <w:pPr>
        <w:rPr>
          <w:szCs w:val="24"/>
        </w:rPr>
      </w:pPr>
      <w:r w:rsidRPr="00E418CD">
        <w:rPr>
          <w:szCs w:val="24"/>
        </w:rPr>
        <w:t>Fehling II-oldat</w:t>
      </w:r>
    </w:p>
    <w:p w:rsidR="007D3CFB" w:rsidRPr="00E418CD" w:rsidRDefault="007D3CFB" w:rsidP="007D3CFB">
      <w:pPr>
        <w:rPr>
          <w:szCs w:val="24"/>
        </w:rPr>
      </w:pPr>
      <w:proofErr w:type="gramStart"/>
      <w:r w:rsidRPr="00E418CD">
        <w:rPr>
          <w:szCs w:val="24"/>
        </w:rPr>
        <w:t>benzin</w:t>
      </w:r>
      <w:proofErr w:type="gramEnd"/>
    </w:p>
    <w:p w:rsidR="007D3CFB" w:rsidRPr="00E418CD" w:rsidRDefault="007D3CFB" w:rsidP="007D3CFB">
      <w:pPr>
        <w:rPr>
          <w:szCs w:val="24"/>
        </w:rPr>
      </w:pPr>
      <w:proofErr w:type="gramStart"/>
      <w:r w:rsidRPr="00E418CD">
        <w:rPr>
          <w:szCs w:val="24"/>
        </w:rPr>
        <w:t>nátrium-hidroxid</w:t>
      </w:r>
      <w:proofErr w:type="gramEnd"/>
      <w:r w:rsidRPr="00E418CD">
        <w:rPr>
          <w:szCs w:val="24"/>
        </w:rPr>
        <w:t>,1%-os</w:t>
      </w:r>
      <w:r>
        <w:rPr>
          <w:szCs w:val="24"/>
        </w:rPr>
        <w:t xml:space="preserve"> (m/v)</w:t>
      </w:r>
    </w:p>
    <w:p w:rsidR="007D3CFB" w:rsidRPr="00E418CD" w:rsidRDefault="007D3CFB" w:rsidP="007D3CFB">
      <w:pPr>
        <w:rPr>
          <w:szCs w:val="24"/>
        </w:rPr>
      </w:pPr>
      <w:proofErr w:type="gramStart"/>
      <w:r w:rsidRPr="00E418CD">
        <w:rPr>
          <w:szCs w:val="24"/>
        </w:rPr>
        <w:t>réz</w:t>
      </w:r>
      <w:proofErr w:type="gramEnd"/>
      <w:r w:rsidRPr="00E418CD">
        <w:rPr>
          <w:szCs w:val="24"/>
        </w:rPr>
        <w:t>(II)-szulfát, 1%-os</w:t>
      </w:r>
      <w:r>
        <w:rPr>
          <w:szCs w:val="24"/>
        </w:rPr>
        <w:t xml:space="preserve"> (m/v)</w:t>
      </w:r>
    </w:p>
    <w:p w:rsidR="007D3CFB" w:rsidRDefault="007D3CFB" w:rsidP="00BF6CAD">
      <w:pPr>
        <w:rPr>
          <w:b/>
          <w:szCs w:val="24"/>
        </w:rPr>
      </w:pPr>
    </w:p>
    <w:p w:rsidR="00BF6CAD" w:rsidRDefault="00BF6CAD" w:rsidP="00BF6CA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8F3148" w:rsidRPr="00E418CD" w:rsidRDefault="008F3148" w:rsidP="00BF6CAD">
      <w:pPr>
        <w:rPr>
          <w:b/>
          <w:szCs w:val="24"/>
        </w:rPr>
      </w:pPr>
    </w:p>
    <w:p w:rsidR="00BF6CAD" w:rsidRPr="00E418CD" w:rsidRDefault="00BF6CAD" w:rsidP="00BF6CAD">
      <w:pPr>
        <w:rPr>
          <w:szCs w:val="24"/>
        </w:rPr>
      </w:pPr>
      <w:proofErr w:type="gramStart"/>
      <w:r w:rsidRPr="00E418CD">
        <w:rPr>
          <w:szCs w:val="24"/>
        </w:rPr>
        <w:t>kémcsövek</w:t>
      </w:r>
      <w:proofErr w:type="gramEnd"/>
    </w:p>
    <w:p w:rsidR="00BF6CAD" w:rsidRPr="00E418CD" w:rsidRDefault="00BF6CAD" w:rsidP="00BF6CAD">
      <w:pPr>
        <w:rPr>
          <w:szCs w:val="24"/>
        </w:rPr>
      </w:pPr>
      <w:proofErr w:type="gramStart"/>
      <w:r w:rsidRPr="00E418CD">
        <w:rPr>
          <w:szCs w:val="24"/>
        </w:rPr>
        <w:t>csepegtetők</w:t>
      </w:r>
      <w:proofErr w:type="gramEnd"/>
    </w:p>
    <w:p w:rsidR="00BF6CAD" w:rsidRPr="00E418CD" w:rsidRDefault="00BF6CAD" w:rsidP="00BF6CAD">
      <w:pPr>
        <w:rPr>
          <w:szCs w:val="24"/>
        </w:rPr>
      </w:pPr>
      <w:r w:rsidRPr="00E418CD">
        <w:rPr>
          <w:szCs w:val="24"/>
        </w:rPr>
        <w:t>Bunsen-égő</w:t>
      </w:r>
    </w:p>
    <w:p w:rsidR="00BF6CAD" w:rsidRPr="00E418CD" w:rsidRDefault="00BF6CAD" w:rsidP="00BF6CAD">
      <w:pPr>
        <w:rPr>
          <w:szCs w:val="24"/>
        </w:rPr>
      </w:pPr>
      <w:proofErr w:type="gramStart"/>
      <w:r w:rsidRPr="00E418CD">
        <w:rPr>
          <w:szCs w:val="24"/>
        </w:rPr>
        <w:t>kémcsőfogók</w:t>
      </w:r>
      <w:proofErr w:type="gramEnd"/>
    </w:p>
    <w:p w:rsidR="00BF6CAD" w:rsidRPr="00E418CD" w:rsidRDefault="00BF6CAD" w:rsidP="00BF6CAD">
      <w:pPr>
        <w:rPr>
          <w:szCs w:val="24"/>
        </w:rPr>
      </w:pPr>
      <w:proofErr w:type="gramStart"/>
      <w:r w:rsidRPr="00E418CD">
        <w:rPr>
          <w:szCs w:val="24"/>
        </w:rPr>
        <w:t>szűrőpapír</w:t>
      </w:r>
      <w:proofErr w:type="gramEnd"/>
    </w:p>
    <w:p w:rsidR="00BF6CAD" w:rsidRPr="00E418CD" w:rsidRDefault="00BF6CAD" w:rsidP="00BF6CAD">
      <w:pPr>
        <w:rPr>
          <w:szCs w:val="24"/>
        </w:rPr>
      </w:pPr>
      <w:proofErr w:type="gramStart"/>
      <w:r w:rsidRPr="00E418CD">
        <w:rPr>
          <w:szCs w:val="24"/>
        </w:rPr>
        <w:t>kémcsövekbe</w:t>
      </w:r>
      <w:proofErr w:type="gramEnd"/>
      <w:r w:rsidRPr="00E418CD">
        <w:rPr>
          <w:szCs w:val="24"/>
        </w:rPr>
        <w:t xml:space="preserve"> dugók</w:t>
      </w:r>
    </w:p>
    <w:p w:rsidR="00BF6CAD" w:rsidRPr="00E418CD" w:rsidRDefault="00BF6CAD" w:rsidP="00BF6CAD">
      <w:pPr>
        <w:rPr>
          <w:b/>
          <w:szCs w:val="24"/>
        </w:rPr>
      </w:pPr>
    </w:p>
    <w:p w:rsidR="00BF6CAD" w:rsidRDefault="00BF6CAD" w:rsidP="00BF6CAD">
      <w:pPr>
        <w:rPr>
          <w:b/>
          <w:szCs w:val="24"/>
        </w:rPr>
      </w:pPr>
      <w:r w:rsidRPr="00E418CD">
        <w:rPr>
          <w:b/>
          <w:szCs w:val="24"/>
        </w:rPr>
        <w:t>A kísérletek végrehajtása</w:t>
      </w:r>
    </w:p>
    <w:p w:rsidR="008F3148" w:rsidRPr="00E418CD" w:rsidRDefault="008F3148" w:rsidP="00BF6CAD">
      <w:pPr>
        <w:rPr>
          <w:b/>
          <w:szCs w:val="24"/>
        </w:rPr>
      </w:pPr>
    </w:p>
    <w:p w:rsidR="00BF6CAD" w:rsidRPr="00E418CD" w:rsidRDefault="00BF6CAD" w:rsidP="00BF6CAD">
      <w:pPr>
        <w:jc w:val="both"/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 A tej frissességének kimutatása</w:t>
      </w:r>
    </w:p>
    <w:p w:rsidR="00BF6CAD" w:rsidRPr="00E418CD" w:rsidRDefault="00BF6CAD" w:rsidP="00BF6CAD">
      <w:pPr>
        <w:jc w:val="both"/>
        <w:rPr>
          <w:szCs w:val="24"/>
        </w:rPr>
      </w:pPr>
      <w:r w:rsidRPr="00E418CD">
        <w:rPr>
          <w:szCs w:val="24"/>
        </w:rPr>
        <w:t xml:space="preserve">Önts az egyik kémcsőbe kb. </w:t>
      </w:r>
      <w:r w:rsidR="002B352C" w:rsidRPr="00E418CD">
        <w:rPr>
          <w:szCs w:val="24"/>
        </w:rPr>
        <w:t>kétujjnyi</w:t>
      </w:r>
      <w:r w:rsidRPr="00E418CD">
        <w:rPr>
          <w:szCs w:val="24"/>
        </w:rPr>
        <w:t xml:space="preserve"> friss tejet, a másikba ugyanannyi savanyú tejet. Csepegtess mindkettőhöz 5</w:t>
      </w:r>
      <w:r>
        <w:rPr>
          <w:szCs w:val="24"/>
        </w:rPr>
        <w:sym w:font="Symbol" w:char="F02D"/>
      </w:r>
      <w:r w:rsidRPr="00E418CD">
        <w:rPr>
          <w:szCs w:val="24"/>
        </w:rPr>
        <w:t>5 csepp alkoholos alizarinoldatot és figyeld meg a tejminták színét.</w:t>
      </w:r>
    </w:p>
    <w:p w:rsidR="00BF6CAD" w:rsidRPr="00E418CD" w:rsidRDefault="00BF6CAD" w:rsidP="00BF6CAD">
      <w:pPr>
        <w:jc w:val="both"/>
        <w:rPr>
          <w:color w:val="000000"/>
          <w:szCs w:val="24"/>
        </w:rPr>
      </w:pPr>
    </w:p>
    <w:p w:rsidR="00BF6CAD" w:rsidRPr="00E418CD" w:rsidRDefault="00BF6CAD" w:rsidP="00BF6CAD">
      <w:pPr>
        <w:jc w:val="both"/>
        <w:rPr>
          <w:b/>
          <w:color w:val="000000"/>
          <w:szCs w:val="24"/>
        </w:rPr>
      </w:pPr>
      <w:r w:rsidRPr="00E418CD">
        <w:rPr>
          <w:b/>
          <w:color w:val="000000"/>
          <w:szCs w:val="24"/>
        </w:rPr>
        <w:t>b)</w:t>
      </w:r>
      <w:r w:rsidRPr="00E418CD">
        <w:rPr>
          <w:color w:val="000000"/>
          <w:szCs w:val="24"/>
        </w:rPr>
        <w:t xml:space="preserve"> </w:t>
      </w:r>
      <w:proofErr w:type="gramStart"/>
      <w:r w:rsidRPr="00E418CD">
        <w:rPr>
          <w:b/>
          <w:color w:val="000000"/>
          <w:szCs w:val="24"/>
        </w:rPr>
        <w:t>A</w:t>
      </w:r>
      <w:proofErr w:type="gramEnd"/>
      <w:r w:rsidRPr="00E418CD">
        <w:rPr>
          <w:b/>
          <w:color w:val="000000"/>
          <w:szCs w:val="24"/>
        </w:rPr>
        <w:t xml:space="preserve"> tejcukor (laktóz) kimutatása </w:t>
      </w:r>
    </w:p>
    <w:p w:rsidR="00BF6CAD" w:rsidRPr="00E418CD" w:rsidRDefault="00BF6CAD" w:rsidP="00BF6CAD">
      <w:pPr>
        <w:jc w:val="both"/>
        <w:rPr>
          <w:color w:val="000000"/>
          <w:szCs w:val="24"/>
        </w:rPr>
      </w:pPr>
      <w:r w:rsidRPr="00E418CD">
        <w:rPr>
          <w:b/>
          <w:color w:val="000000"/>
          <w:szCs w:val="24"/>
        </w:rPr>
        <w:t>b/1</w:t>
      </w:r>
      <w:r w:rsidRPr="00E418CD">
        <w:rPr>
          <w:color w:val="000000"/>
          <w:szCs w:val="24"/>
        </w:rPr>
        <w:t xml:space="preserve"> Készíts ezüst</w:t>
      </w:r>
      <w:r w:rsidR="004421BB">
        <w:rPr>
          <w:color w:val="000000"/>
          <w:szCs w:val="24"/>
        </w:rPr>
        <w:t>tükör-reagenst. Kémcsőbe önts egy</w:t>
      </w:r>
      <w:r w:rsidRPr="00E418CD">
        <w:rPr>
          <w:color w:val="000000"/>
          <w:szCs w:val="24"/>
        </w:rPr>
        <w:t>ujjnyi 0,1 mol/cm</w:t>
      </w:r>
      <w:r w:rsidRPr="00E418CD">
        <w:rPr>
          <w:color w:val="000000"/>
          <w:szCs w:val="24"/>
          <w:vertAlign w:val="superscript"/>
        </w:rPr>
        <w:t>3</w:t>
      </w:r>
      <w:r w:rsidRPr="00E418CD">
        <w:rPr>
          <w:color w:val="000000"/>
          <w:szCs w:val="24"/>
        </w:rPr>
        <w:t xml:space="preserve"> </w:t>
      </w:r>
      <w:proofErr w:type="gramStart"/>
      <w:r w:rsidRPr="00E418CD">
        <w:rPr>
          <w:color w:val="000000"/>
          <w:szCs w:val="24"/>
        </w:rPr>
        <w:t>koncentrációjú</w:t>
      </w:r>
      <w:proofErr w:type="gramEnd"/>
      <w:r w:rsidRPr="00E418CD">
        <w:rPr>
          <w:color w:val="000000"/>
          <w:szCs w:val="24"/>
        </w:rPr>
        <w:t xml:space="preserve"> ezüst-nitrát-oldatot, és addig csepegtess hozzá 2 mol/cm</w:t>
      </w:r>
      <w:r w:rsidRPr="00E418CD">
        <w:rPr>
          <w:color w:val="000000"/>
          <w:szCs w:val="24"/>
          <w:vertAlign w:val="superscript"/>
        </w:rPr>
        <w:t>3</w:t>
      </w:r>
      <w:r w:rsidRPr="00E418CD">
        <w:rPr>
          <w:color w:val="000000"/>
          <w:szCs w:val="24"/>
        </w:rPr>
        <w:t xml:space="preserve"> koncentrációjú ammóniaoldatot, amíg a kezdetben kiváló csapadék éppen feloldódik. Ezután adj hozzá kb. </w:t>
      </w:r>
      <w:r w:rsidR="002B352C">
        <w:rPr>
          <w:color w:val="000000"/>
          <w:szCs w:val="24"/>
        </w:rPr>
        <w:t>fél</w:t>
      </w:r>
      <w:r w:rsidRPr="00E418CD">
        <w:rPr>
          <w:color w:val="000000"/>
          <w:szCs w:val="24"/>
        </w:rPr>
        <w:t>ujjnyi tejet és enyhén melegítsd a kémcsövet. Figyeld meg a változást.</w:t>
      </w:r>
    </w:p>
    <w:p w:rsidR="00BF6CAD" w:rsidRDefault="00BF6CAD" w:rsidP="00BF6CAD">
      <w:pPr>
        <w:jc w:val="both"/>
        <w:rPr>
          <w:b/>
          <w:szCs w:val="24"/>
        </w:rPr>
      </w:pPr>
    </w:p>
    <w:p w:rsidR="00BF6CAD" w:rsidRPr="00E418CD" w:rsidRDefault="00BF6CAD" w:rsidP="00BF6CAD">
      <w:pPr>
        <w:jc w:val="both"/>
        <w:rPr>
          <w:szCs w:val="24"/>
        </w:rPr>
      </w:pPr>
      <w:r w:rsidRPr="00E418CD">
        <w:rPr>
          <w:b/>
          <w:szCs w:val="24"/>
        </w:rPr>
        <w:t>b/2</w:t>
      </w:r>
      <w:r w:rsidRPr="00E418CD">
        <w:rPr>
          <w:szCs w:val="24"/>
        </w:rPr>
        <w:t xml:space="preserve"> Kémcsőbe egy ujjnyi Fehling I-oldathoz csepegtess annyi Fehling II-oldatot, míg a kezdetben kiváló csapadék mélykék színnel feloldódik. Ezután adj a kémcső tartalmához háromujjnyit a tejből, majd melegítsd a kémcső tartalmát. Figyeld meg a változást.</w:t>
      </w:r>
    </w:p>
    <w:p w:rsidR="00BF6CAD" w:rsidRPr="00E418CD" w:rsidRDefault="00BF6CAD" w:rsidP="00BF6CAD">
      <w:pPr>
        <w:jc w:val="both"/>
        <w:rPr>
          <w:szCs w:val="24"/>
        </w:rPr>
      </w:pPr>
    </w:p>
    <w:p w:rsidR="00BF6CAD" w:rsidRPr="00E418CD" w:rsidRDefault="00BF6CAD" w:rsidP="00BF6CAD">
      <w:pPr>
        <w:jc w:val="both"/>
        <w:rPr>
          <w:szCs w:val="24"/>
        </w:rPr>
      </w:pPr>
      <w:r w:rsidRPr="00E418CD">
        <w:rPr>
          <w:b/>
          <w:szCs w:val="24"/>
        </w:rPr>
        <w:t xml:space="preserve">c) </w:t>
      </w: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 xml:space="preserve"> tej zsírtartalmának kimutatása</w:t>
      </w:r>
    </w:p>
    <w:p w:rsidR="00BF6CAD" w:rsidRPr="00E418CD" w:rsidRDefault="00BF6CAD" w:rsidP="00BF6CAD">
      <w:pPr>
        <w:jc w:val="both"/>
        <w:rPr>
          <w:szCs w:val="24"/>
        </w:rPr>
      </w:pPr>
      <w:r w:rsidRPr="00E418CD">
        <w:rPr>
          <w:szCs w:val="24"/>
        </w:rPr>
        <w:t xml:space="preserve">Önts kémcsőbe </w:t>
      </w:r>
      <w:r w:rsidR="002B352C">
        <w:rPr>
          <w:szCs w:val="24"/>
        </w:rPr>
        <w:t>két</w:t>
      </w:r>
      <w:r w:rsidRPr="00E418CD">
        <w:rPr>
          <w:szCs w:val="24"/>
        </w:rPr>
        <w:t xml:space="preserve">ujjnyi tejet és csepegtess hozzá kb. </w:t>
      </w:r>
      <w:r w:rsidR="002B352C">
        <w:rPr>
          <w:szCs w:val="24"/>
        </w:rPr>
        <w:t>egy</w:t>
      </w:r>
      <w:r w:rsidRPr="00E418CD">
        <w:rPr>
          <w:szCs w:val="24"/>
        </w:rPr>
        <w:t>ujjnyi benzint. A kémcsövet dugaszold be és alaposan rázd össze. Ha szétvált a benzin és a tej, a cseppentővel a felső, benzines részből/fázisból szűrőpapírra cseppents néhány cseppet. Hagyd a benzint elpárologni. Mit látsz a papíron?</w:t>
      </w:r>
    </w:p>
    <w:p w:rsidR="00BF6CAD" w:rsidRPr="00E418CD" w:rsidRDefault="00BF6CAD" w:rsidP="00BF6CAD">
      <w:pPr>
        <w:jc w:val="both"/>
        <w:rPr>
          <w:color w:val="000000"/>
        </w:rPr>
      </w:pPr>
    </w:p>
    <w:p w:rsidR="00BF6CAD" w:rsidRPr="00E418CD" w:rsidRDefault="00BF6CAD" w:rsidP="00BF6CAD">
      <w:pPr>
        <w:jc w:val="both"/>
        <w:rPr>
          <w:color w:val="000000"/>
          <w:szCs w:val="24"/>
        </w:rPr>
      </w:pPr>
      <w:r w:rsidRPr="00E418CD">
        <w:rPr>
          <w:b/>
          <w:color w:val="000000"/>
          <w:szCs w:val="24"/>
        </w:rPr>
        <w:t xml:space="preserve">d) </w:t>
      </w:r>
      <w:proofErr w:type="gramStart"/>
      <w:r w:rsidRPr="00E418CD">
        <w:rPr>
          <w:b/>
          <w:color w:val="000000"/>
          <w:szCs w:val="24"/>
        </w:rPr>
        <w:t>A</w:t>
      </w:r>
      <w:proofErr w:type="gramEnd"/>
      <w:r w:rsidRPr="00E418CD">
        <w:rPr>
          <w:b/>
          <w:color w:val="000000"/>
          <w:szCs w:val="24"/>
        </w:rPr>
        <w:t xml:space="preserve"> tej fehérjetartalmának kimutatása</w:t>
      </w:r>
    </w:p>
    <w:p w:rsidR="00BF6CAD" w:rsidRPr="00E418CD" w:rsidRDefault="00BF6CAD" w:rsidP="00BF6CAD">
      <w:pPr>
        <w:tabs>
          <w:tab w:val="right" w:leader="dot" w:pos="9072"/>
        </w:tabs>
        <w:jc w:val="both"/>
        <w:rPr>
          <w:szCs w:val="24"/>
        </w:rPr>
      </w:pPr>
      <w:r w:rsidRPr="00E418CD">
        <w:rPr>
          <w:szCs w:val="24"/>
        </w:rPr>
        <w:lastRenderedPageBreak/>
        <w:t xml:space="preserve">Kémcsőbe önts kétujjnyi tejet. Csepegtess hozzá kétujjnyi nátrium-hidroxid-oldatot, majd néhány csepp </w:t>
      </w:r>
      <w:proofErr w:type="gramStart"/>
      <w:r w:rsidRPr="00E418CD">
        <w:rPr>
          <w:szCs w:val="24"/>
        </w:rPr>
        <w:t>réz(</w:t>
      </w:r>
      <w:proofErr w:type="gramEnd"/>
      <w:r w:rsidRPr="00E418CD">
        <w:rPr>
          <w:szCs w:val="24"/>
        </w:rPr>
        <w:t>II)-szulfát-oldatot. Rázd össze a kémcső tartalmát, és figyeld meg a színváltozást.</w:t>
      </w:r>
    </w:p>
    <w:p w:rsidR="00BF6CAD" w:rsidRPr="00E418CD" w:rsidRDefault="00BF6CAD" w:rsidP="00BF6CAD">
      <w:pPr>
        <w:tabs>
          <w:tab w:val="right" w:leader="dot" w:pos="9072"/>
        </w:tabs>
        <w:rPr>
          <w:szCs w:val="24"/>
        </w:rPr>
      </w:pPr>
    </w:p>
    <w:p w:rsidR="00BF6CAD" w:rsidRDefault="007D3CFB" w:rsidP="00BF6CAD">
      <w:pPr>
        <w:tabs>
          <w:tab w:val="right" w:leader="dot" w:pos="9072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>Tapasztalat</w:t>
      </w:r>
    </w:p>
    <w:p w:rsidR="008F3148" w:rsidRPr="00E418CD" w:rsidRDefault="008F3148" w:rsidP="00BF6CAD">
      <w:pPr>
        <w:tabs>
          <w:tab w:val="right" w:leader="dot" w:pos="9072"/>
        </w:tabs>
        <w:rPr>
          <w:szCs w:val="24"/>
        </w:rPr>
      </w:pPr>
    </w:p>
    <w:p w:rsidR="00BF6CAD" w:rsidRPr="00E418CD" w:rsidRDefault="00BF6CAD" w:rsidP="00BF6CAD">
      <w:pPr>
        <w:rPr>
          <w:b/>
          <w:color w:val="000000"/>
          <w:szCs w:val="24"/>
        </w:rPr>
      </w:pPr>
      <w:proofErr w:type="gramStart"/>
      <w:r w:rsidRPr="00E418CD">
        <w:rPr>
          <w:b/>
          <w:color w:val="000000"/>
          <w:szCs w:val="24"/>
        </w:rPr>
        <w:t>a</w:t>
      </w:r>
      <w:proofErr w:type="gramEnd"/>
      <w:r w:rsidRPr="00E418CD">
        <w:rPr>
          <w:b/>
          <w:color w:val="000000"/>
          <w:szCs w:val="24"/>
        </w:rPr>
        <w:t>)</w:t>
      </w: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szCs w:val="24"/>
        </w:rPr>
      </w:pPr>
      <w:r w:rsidRPr="00E418CD">
        <w:rPr>
          <w:b/>
          <w:color w:val="000000"/>
          <w:szCs w:val="24"/>
        </w:rPr>
        <w:t>b/1</w:t>
      </w: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szCs w:val="24"/>
        </w:rPr>
      </w:pPr>
      <w:r w:rsidRPr="00E418CD">
        <w:rPr>
          <w:b/>
          <w:szCs w:val="24"/>
        </w:rPr>
        <w:t>b/2</w:t>
      </w: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b/>
          <w:szCs w:val="24"/>
        </w:rPr>
      </w:pPr>
      <w:r w:rsidRPr="00E418CD">
        <w:rPr>
          <w:b/>
          <w:szCs w:val="24"/>
        </w:rPr>
        <w:t>c)</w:t>
      </w: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b/>
          <w:color w:val="000000"/>
          <w:szCs w:val="24"/>
        </w:rPr>
      </w:pPr>
      <w:r w:rsidRPr="00E418CD">
        <w:rPr>
          <w:b/>
          <w:color w:val="000000"/>
          <w:szCs w:val="24"/>
        </w:rPr>
        <w:t>d)</w:t>
      </w: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Default="00BF6CAD" w:rsidP="00BF6CAD">
      <w:pPr>
        <w:rPr>
          <w:b/>
          <w:color w:val="000000"/>
          <w:szCs w:val="24"/>
        </w:rPr>
      </w:pPr>
      <w:r w:rsidRPr="00E418CD">
        <w:rPr>
          <w:b/>
          <w:color w:val="000000"/>
          <w:szCs w:val="24"/>
        </w:rPr>
        <w:t>Magyarázat</w:t>
      </w:r>
    </w:p>
    <w:p w:rsidR="008F3148" w:rsidRPr="00E418CD" w:rsidRDefault="008F3148" w:rsidP="00BF6CAD">
      <w:pPr>
        <w:rPr>
          <w:b/>
          <w:color w:val="000000"/>
          <w:szCs w:val="24"/>
        </w:rPr>
      </w:pPr>
    </w:p>
    <w:p w:rsidR="00BF6CAD" w:rsidRPr="00E418CD" w:rsidRDefault="00BF6CAD" w:rsidP="00BF6CAD">
      <w:pPr>
        <w:rPr>
          <w:b/>
          <w:color w:val="000000"/>
          <w:szCs w:val="24"/>
        </w:rPr>
      </w:pPr>
      <w:proofErr w:type="gramStart"/>
      <w:r w:rsidRPr="00E418CD">
        <w:rPr>
          <w:b/>
          <w:color w:val="000000"/>
          <w:szCs w:val="24"/>
        </w:rPr>
        <w:t>a</w:t>
      </w:r>
      <w:proofErr w:type="gramEnd"/>
      <w:r w:rsidRPr="00E418CD">
        <w:rPr>
          <w:b/>
          <w:color w:val="000000"/>
          <w:szCs w:val="24"/>
        </w:rPr>
        <w:t>)</w:t>
      </w: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szCs w:val="24"/>
        </w:rPr>
      </w:pPr>
      <w:r w:rsidRPr="00E418CD">
        <w:rPr>
          <w:b/>
          <w:color w:val="000000"/>
          <w:szCs w:val="24"/>
        </w:rPr>
        <w:t>b/1</w:t>
      </w: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szCs w:val="24"/>
        </w:rPr>
      </w:pPr>
      <w:r w:rsidRPr="00E418CD">
        <w:rPr>
          <w:b/>
          <w:szCs w:val="24"/>
        </w:rPr>
        <w:t>b/2</w:t>
      </w: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b/>
          <w:szCs w:val="24"/>
        </w:rPr>
      </w:pPr>
      <w:r w:rsidRPr="00E418CD">
        <w:rPr>
          <w:b/>
          <w:szCs w:val="24"/>
        </w:rPr>
        <w:t>c)</w:t>
      </w: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b/>
          <w:color w:val="000000"/>
          <w:szCs w:val="24"/>
        </w:rPr>
      </w:pPr>
      <w:r w:rsidRPr="00E418CD">
        <w:rPr>
          <w:b/>
          <w:color w:val="000000"/>
          <w:szCs w:val="24"/>
        </w:rPr>
        <w:t>d)</w:t>
      </w: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szCs w:val="24"/>
        </w:rPr>
      </w:pPr>
    </w:p>
    <w:p w:rsidR="00BF6CAD" w:rsidRPr="00E418CD" w:rsidRDefault="00BF6CAD" w:rsidP="00BF6CAD">
      <w:pPr>
        <w:rPr>
          <w:color w:val="000000"/>
          <w:szCs w:val="24"/>
        </w:rPr>
      </w:pPr>
    </w:p>
    <w:p w:rsidR="00BF6CAD" w:rsidRPr="00E418CD" w:rsidRDefault="00BF6CAD" w:rsidP="00BF6CAD">
      <w:pPr>
        <w:rPr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BF6CAD" w:rsidRPr="00E418CD" w:rsidRDefault="00BF6CAD" w:rsidP="00BF6CAD">
      <w:pPr>
        <w:numPr>
          <w:ilvl w:val="0"/>
          <w:numId w:val="72"/>
        </w:numPr>
        <w:ind w:left="426"/>
        <w:jc w:val="both"/>
        <w:rPr>
          <w:szCs w:val="24"/>
        </w:rPr>
      </w:pPr>
      <w:r w:rsidRPr="00E418CD">
        <w:rPr>
          <w:szCs w:val="24"/>
        </w:rPr>
        <w:lastRenderedPageBreak/>
        <w:t>A melegítésre (nyílt láng) nagyon vigyázni kell. A kémcsöveket csak kémcsőfogóban melegíthetjük. A forró kémcs</w:t>
      </w:r>
      <w:r w:rsidR="002B352C">
        <w:rPr>
          <w:szCs w:val="24"/>
        </w:rPr>
        <w:t>övet tilos</w:t>
      </w:r>
      <w:r w:rsidRPr="00E418CD">
        <w:rPr>
          <w:szCs w:val="24"/>
        </w:rPr>
        <w:t xml:space="preserve"> megfog</w:t>
      </w:r>
      <w:r w:rsidR="002B352C">
        <w:rPr>
          <w:szCs w:val="24"/>
        </w:rPr>
        <w:t>ni</w:t>
      </w:r>
      <w:r w:rsidRPr="00E418CD">
        <w:rPr>
          <w:szCs w:val="24"/>
        </w:rPr>
        <w:t>.</w:t>
      </w:r>
    </w:p>
    <w:p w:rsidR="00BF6CAD" w:rsidRPr="00E418CD" w:rsidRDefault="00BF6CAD" w:rsidP="00BF6CAD">
      <w:pPr>
        <w:numPr>
          <w:ilvl w:val="0"/>
          <w:numId w:val="72"/>
        </w:numPr>
        <w:ind w:left="426"/>
        <w:jc w:val="both"/>
        <w:rPr>
          <w:szCs w:val="24"/>
        </w:rPr>
      </w:pPr>
      <w:r w:rsidRPr="00E418CD">
        <w:rPr>
          <w:szCs w:val="24"/>
        </w:rPr>
        <w:t>A kísérletek maradékát a megfelelő gyűjtőedényekbe kell üríteni, a lefolyóba tilos.</w:t>
      </w:r>
    </w:p>
    <w:p w:rsidR="00B41145" w:rsidRDefault="00BF6CAD" w:rsidP="00F36EC0">
      <w:pPr>
        <w:numPr>
          <w:ilvl w:val="0"/>
          <w:numId w:val="72"/>
        </w:numPr>
        <w:ind w:left="426"/>
        <w:jc w:val="both"/>
      </w:pPr>
      <w:r w:rsidRPr="008F3148">
        <w:rPr>
          <w:szCs w:val="24"/>
        </w:rPr>
        <w:t xml:space="preserve">A </w:t>
      </w:r>
      <w:r w:rsidRPr="008F3148">
        <w:rPr>
          <w:b/>
          <w:szCs w:val="24"/>
        </w:rPr>
        <w:t>c)</w:t>
      </w:r>
      <w:r w:rsidRPr="008F3148">
        <w:rPr>
          <w:szCs w:val="24"/>
        </w:rPr>
        <w:t xml:space="preserve"> kísérletet nyílt láng mellett elvégezni tilos és életveszélyes, mert a benzin gyúlékony és robbanásveszélyes.</w:t>
      </w:r>
    </w:p>
    <w:p w:rsidR="005706FF" w:rsidRDefault="005706FF" w:rsidP="00B41145"/>
    <w:p w:rsidR="00B41145" w:rsidRDefault="008F3148" w:rsidP="00F15C6D">
      <w:pPr>
        <w:ind w:left="66"/>
        <w:jc w:val="both"/>
        <w:rPr>
          <w:b/>
        </w:rPr>
      </w:pPr>
      <w:r>
        <w:rPr>
          <w:b/>
        </w:rPr>
        <w:t>Forrás:</w:t>
      </w:r>
    </w:p>
    <w:p w:rsidR="008F3148" w:rsidRPr="006657B0" w:rsidRDefault="008F3148" w:rsidP="00F15C6D">
      <w:pPr>
        <w:ind w:left="66"/>
        <w:jc w:val="both"/>
        <w:rPr>
          <w:b/>
        </w:rPr>
      </w:pPr>
      <w:bookmarkStart w:id="0" w:name="_GoBack"/>
      <w:bookmarkEnd w:id="0"/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80" w:rsidRDefault="00514680" w:rsidP="003C0644">
      <w:r>
        <w:separator/>
      </w:r>
    </w:p>
  </w:endnote>
  <w:endnote w:type="continuationSeparator" w:id="0">
    <w:p w:rsidR="00514680" w:rsidRDefault="00514680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80" w:rsidRDefault="00514680" w:rsidP="003C0644">
      <w:r>
        <w:separator/>
      </w:r>
    </w:p>
  </w:footnote>
  <w:footnote w:type="continuationSeparator" w:id="0">
    <w:p w:rsidR="00514680" w:rsidRDefault="00514680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5318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352C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21BB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680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2238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022B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3CFB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8F3148"/>
    <w:rsid w:val="009020D4"/>
    <w:rsid w:val="00902CE4"/>
    <w:rsid w:val="009039E2"/>
    <w:rsid w:val="0090423B"/>
    <w:rsid w:val="00913B92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D65E0"/>
    <w:rsid w:val="00BE0A31"/>
    <w:rsid w:val="00BE73BB"/>
    <w:rsid w:val="00BF604D"/>
    <w:rsid w:val="00BF6CAD"/>
    <w:rsid w:val="00C01051"/>
    <w:rsid w:val="00C02ECF"/>
    <w:rsid w:val="00C051E5"/>
    <w:rsid w:val="00C1532A"/>
    <w:rsid w:val="00C162C0"/>
    <w:rsid w:val="00C17D2B"/>
    <w:rsid w:val="00C24594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A3C56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23532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E3D6-4D2D-4F48-8132-62FC8242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8</cp:revision>
  <cp:lastPrinted>2016-01-20T12:34:00Z</cp:lastPrinted>
  <dcterms:created xsi:type="dcterms:W3CDTF">2024-06-25T13:41:00Z</dcterms:created>
  <dcterms:modified xsi:type="dcterms:W3CDTF">2024-09-05T15:40:00Z</dcterms:modified>
</cp:coreProperties>
</file>