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9E" w:rsidRPr="008A008F" w:rsidRDefault="005706FF" w:rsidP="00F35C9E">
      <w:pPr>
        <w:rPr>
          <w:b/>
          <w:snapToGrid w:val="0"/>
          <w:color w:val="000000"/>
          <w:sz w:val="28"/>
          <w:szCs w:val="28"/>
        </w:rPr>
      </w:pPr>
      <w:r>
        <w:rPr>
          <w:b/>
          <w:sz w:val="28"/>
          <w:szCs w:val="28"/>
        </w:rPr>
        <w:t>31</w:t>
      </w:r>
      <w:r w:rsidR="00FD0FEE" w:rsidRPr="00E418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35C9E" w:rsidRPr="008A008F">
        <w:rPr>
          <w:b/>
          <w:snapToGrid w:val="0"/>
          <w:color w:val="000000"/>
          <w:sz w:val="28"/>
          <w:szCs w:val="28"/>
        </w:rPr>
        <w:t>A természet harca a savas eső ellen</w:t>
      </w: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C701E5" w:rsidRDefault="00C701E5" w:rsidP="00C701E5">
      <w:pPr>
        <w:rPr>
          <w:b/>
          <w:snapToGrid w:val="0"/>
          <w:color w:val="000000"/>
          <w:szCs w:val="24"/>
        </w:rPr>
      </w:pPr>
      <w:r w:rsidRPr="00E418CD">
        <w:rPr>
          <w:b/>
          <w:snapToGrid w:val="0"/>
          <w:color w:val="000000"/>
          <w:szCs w:val="24"/>
        </w:rPr>
        <w:t>Anyagok</w:t>
      </w:r>
    </w:p>
    <w:p w:rsidR="002728E9" w:rsidRPr="00E418CD" w:rsidRDefault="002728E9" w:rsidP="00C701E5">
      <w:pPr>
        <w:rPr>
          <w:b/>
          <w:snapToGrid w:val="0"/>
          <w:color w:val="000000"/>
          <w:szCs w:val="24"/>
        </w:rPr>
      </w:pPr>
    </w:p>
    <w:p w:rsidR="00C701E5" w:rsidRPr="00E418CD" w:rsidRDefault="00C701E5" w:rsidP="00C701E5">
      <w:pPr>
        <w:rPr>
          <w:snapToGrid w:val="0"/>
          <w:color w:val="000000"/>
          <w:szCs w:val="24"/>
        </w:rPr>
      </w:pPr>
      <w:proofErr w:type="gramStart"/>
      <w:r w:rsidRPr="00E418CD">
        <w:rPr>
          <w:snapToGrid w:val="0"/>
          <w:color w:val="000000"/>
          <w:szCs w:val="24"/>
        </w:rPr>
        <w:t>homok</w:t>
      </w:r>
      <w:proofErr w:type="gramEnd"/>
    </w:p>
    <w:p w:rsidR="00C701E5" w:rsidRPr="00E418CD" w:rsidRDefault="00C701E5" w:rsidP="00C701E5">
      <w:pPr>
        <w:rPr>
          <w:snapToGrid w:val="0"/>
          <w:color w:val="000000"/>
          <w:szCs w:val="24"/>
        </w:rPr>
      </w:pPr>
      <w:proofErr w:type="gramStart"/>
      <w:r w:rsidRPr="00E418CD">
        <w:rPr>
          <w:snapToGrid w:val="0"/>
          <w:color w:val="000000"/>
          <w:szCs w:val="24"/>
        </w:rPr>
        <w:t>kalcium-karbonát</w:t>
      </w:r>
      <w:proofErr w:type="gramEnd"/>
    </w:p>
    <w:p w:rsidR="00C701E5" w:rsidRPr="00E418CD" w:rsidRDefault="00C701E5" w:rsidP="00C701E5">
      <w:pPr>
        <w:rPr>
          <w:snapToGrid w:val="0"/>
          <w:color w:val="000000"/>
          <w:szCs w:val="24"/>
        </w:rPr>
      </w:pPr>
      <w:proofErr w:type="gramStart"/>
      <w:r w:rsidRPr="00E418CD">
        <w:rPr>
          <w:snapToGrid w:val="0"/>
          <w:color w:val="000000"/>
          <w:szCs w:val="24"/>
        </w:rPr>
        <w:t>desztillált</w:t>
      </w:r>
      <w:proofErr w:type="gramEnd"/>
      <w:r w:rsidRPr="00E418CD">
        <w:rPr>
          <w:snapToGrid w:val="0"/>
          <w:color w:val="000000"/>
          <w:szCs w:val="24"/>
        </w:rPr>
        <w:t xml:space="preserve"> víz</w:t>
      </w:r>
    </w:p>
    <w:p w:rsidR="00C701E5" w:rsidRPr="00E418CD" w:rsidRDefault="00C701E5" w:rsidP="00C701E5">
      <w:pPr>
        <w:rPr>
          <w:snapToGrid w:val="0"/>
          <w:color w:val="000000"/>
          <w:szCs w:val="24"/>
        </w:rPr>
      </w:pPr>
      <w:r w:rsidRPr="00E418CD">
        <w:rPr>
          <w:snapToGrid w:val="0"/>
          <w:color w:val="000000"/>
          <w:szCs w:val="24"/>
        </w:rPr>
        <w:t xml:space="preserve">univerzális </w:t>
      </w:r>
      <w:proofErr w:type="gramStart"/>
      <w:r w:rsidRPr="00E418CD">
        <w:rPr>
          <w:snapToGrid w:val="0"/>
          <w:color w:val="000000"/>
          <w:szCs w:val="24"/>
        </w:rPr>
        <w:t>indikátor</w:t>
      </w:r>
      <w:proofErr w:type="gramEnd"/>
      <w:r w:rsidRPr="00E418CD">
        <w:rPr>
          <w:snapToGrid w:val="0"/>
          <w:color w:val="000000"/>
          <w:szCs w:val="24"/>
        </w:rPr>
        <w:t>oldat vagy vöröskáposzta-indikátor</w:t>
      </w:r>
    </w:p>
    <w:p w:rsidR="00C701E5" w:rsidRPr="00E418CD" w:rsidRDefault="00C701E5" w:rsidP="00C701E5">
      <w:pPr>
        <w:rPr>
          <w:snapToGrid w:val="0"/>
          <w:color w:val="000000"/>
          <w:szCs w:val="24"/>
        </w:rPr>
      </w:pPr>
      <w:proofErr w:type="gramStart"/>
      <w:r w:rsidRPr="00E418CD">
        <w:rPr>
          <w:snapToGrid w:val="0"/>
          <w:color w:val="000000"/>
          <w:szCs w:val="24"/>
        </w:rPr>
        <w:t>háztartási</w:t>
      </w:r>
      <w:proofErr w:type="gramEnd"/>
      <w:r w:rsidRPr="00E418CD">
        <w:rPr>
          <w:snapToGrid w:val="0"/>
          <w:color w:val="000000"/>
          <w:szCs w:val="24"/>
        </w:rPr>
        <w:t xml:space="preserve"> ecet, 10%-os</w:t>
      </w:r>
      <w:r>
        <w:rPr>
          <w:snapToGrid w:val="0"/>
          <w:color w:val="000000"/>
          <w:szCs w:val="24"/>
        </w:rPr>
        <w:t xml:space="preserve"> (v/v)</w:t>
      </w:r>
    </w:p>
    <w:p w:rsidR="00C701E5" w:rsidRDefault="00C701E5" w:rsidP="00F35C9E">
      <w:pPr>
        <w:rPr>
          <w:b/>
          <w:snapToGrid w:val="0"/>
          <w:color w:val="000000"/>
          <w:szCs w:val="24"/>
        </w:rPr>
      </w:pPr>
    </w:p>
    <w:p w:rsidR="00F35C9E" w:rsidRDefault="00F35C9E" w:rsidP="00F35C9E">
      <w:pPr>
        <w:rPr>
          <w:b/>
          <w:snapToGrid w:val="0"/>
          <w:color w:val="000000"/>
          <w:szCs w:val="24"/>
        </w:rPr>
      </w:pPr>
      <w:r w:rsidRPr="00E418CD">
        <w:rPr>
          <w:b/>
          <w:snapToGrid w:val="0"/>
          <w:color w:val="000000"/>
          <w:szCs w:val="24"/>
        </w:rPr>
        <w:t>Eszközök</w:t>
      </w:r>
    </w:p>
    <w:p w:rsidR="002728E9" w:rsidRPr="00E418CD" w:rsidRDefault="002728E9" w:rsidP="00F35C9E">
      <w:pPr>
        <w:rPr>
          <w:b/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b/>
          <w:snapToGrid w:val="0"/>
          <w:color w:val="000000"/>
          <w:szCs w:val="24"/>
        </w:rPr>
      </w:pPr>
      <w:proofErr w:type="gramStart"/>
      <w:r w:rsidRPr="00E418CD">
        <w:rPr>
          <w:snapToGrid w:val="0"/>
          <w:color w:val="000000"/>
          <w:szCs w:val="24"/>
        </w:rPr>
        <w:t>kristályosító</w:t>
      </w:r>
      <w:proofErr w:type="gramEnd"/>
      <w:r w:rsidRPr="00E418CD">
        <w:rPr>
          <w:snapToGrid w:val="0"/>
          <w:color w:val="000000"/>
          <w:szCs w:val="24"/>
        </w:rPr>
        <w:t xml:space="preserve"> csésze, vagy más üvegedény, kb. 150 cm</w:t>
      </w:r>
      <w:r w:rsidRPr="00E418CD">
        <w:rPr>
          <w:snapToGrid w:val="0"/>
          <w:color w:val="000000"/>
          <w:szCs w:val="24"/>
          <w:vertAlign w:val="superscript"/>
        </w:rPr>
        <w:t>3</w:t>
      </w:r>
      <w:r w:rsidRPr="00E418CD">
        <w:rPr>
          <w:snapToGrid w:val="0"/>
          <w:color w:val="000000"/>
          <w:szCs w:val="24"/>
        </w:rPr>
        <w:t>-es, 3 db</w:t>
      </w:r>
    </w:p>
    <w:p w:rsidR="00F35C9E" w:rsidRPr="00E418CD" w:rsidRDefault="00F35C9E" w:rsidP="00F35C9E">
      <w:pPr>
        <w:rPr>
          <w:snapToGrid w:val="0"/>
          <w:color w:val="000000"/>
          <w:szCs w:val="24"/>
        </w:rPr>
      </w:pPr>
      <w:proofErr w:type="gramStart"/>
      <w:r w:rsidRPr="00E418CD">
        <w:rPr>
          <w:snapToGrid w:val="0"/>
          <w:color w:val="000000"/>
          <w:szCs w:val="24"/>
        </w:rPr>
        <w:t>kémcsövek</w:t>
      </w:r>
      <w:proofErr w:type="gramEnd"/>
    </w:p>
    <w:p w:rsidR="00F35C9E" w:rsidRPr="00E418CD" w:rsidRDefault="00F35C9E" w:rsidP="00F35C9E">
      <w:pPr>
        <w:rPr>
          <w:snapToGrid w:val="0"/>
          <w:color w:val="000000"/>
          <w:szCs w:val="24"/>
        </w:rPr>
      </w:pPr>
      <w:proofErr w:type="gramStart"/>
      <w:r w:rsidRPr="00E418CD">
        <w:rPr>
          <w:snapToGrid w:val="0"/>
          <w:color w:val="000000"/>
          <w:szCs w:val="24"/>
        </w:rPr>
        <w:t>mérőhenger</w:t>
      </w:r>
      <w:proofErr w:type="gramEnd"/>
      <w:r w:rsidRPr="00E418CD">
        <w:rPr>
          <w:snapToGrid w:val="0"/>
          <w:color w:val="000000"/>
          <w:szCs w:val="24"/>
        </w:rPr>
        <w:t>, 100 cm</w:t>
      </w:r>
      <w:r w:rsidRPr="00E418CD">
        <w:rPr>
          <w:snapToGrid w:val="0"/>
          <w:color w:val="000000"/>
          <w:szCs w:val="24"/>
          <w:vertAlign w:val="superscript"/>
        </w:rPr>
        <w:t>3</w:t>
      </w:r>
      <w:r w:rsidRPr="00E418CD">
        <w:rPr>
          <w:snapToGrid w:val="0"/>
          <w:color w:val="000000"/>
          <w:szCs w:val="24"/>
        </w:rPr>
        <w:t>-es</w:t>
      </w:r>
    </w:p>
    <w:p w:rsidR="00F35C9E" w:rsidRPr="00E418CD" w:rsidRDefault="00F35C9E" w:rsidP="00F35C9E">
      <w:pPr>
        <w:rPr>
          <w:snapToGrid w:val="0"/>
          <w:color w:val="000000"/>
          <w:szCs w:val="24"/>
        </w:rPr>
      </w:pPr>
      <w:r w:rsidRPr="00E418CD">
        <w:rPr>
          <w:snapToGrid w:val="0"/>
          <w:color w:val="000000"/>
          <w:szCs w:val="24"/>
        </w:rPr>
        <w:t>vegyszereskanál, 3 db</w:t>
      </w:r>
    </w:p>
    <w:p w:rsidR="00F35C9E" w:rsidRPr="00E418CD" w:rsidRDefault="00F35C9E" w:rsidP="00F35C9E">
      <w:pPr>
        <w:rPr>
          <w:snapToGrid w:val="0"/>
          <w:color w:val="000000"/>
          <w:szCs w:val="24"/>
        </w:rPr>
      </w:pPr>
      <w:proofErr w:type="gramStart"/>
      <w:r w:rsidRPr="00E418CD">
        <w:rPr>
          <w:snapToGrid w:val="0"/>
          <w:color w:val="000000"/>
          <w:szCs w:val="24"/>
        </w:rPr>
        <w:t>üvegbot</w:t>
      </w:r>
      <w:proofErr w:type="gramEnd"/>
      <w:r w:rsidRPr="00E418CD">
        <w:rPr>
          <w:snapToGrid w:val="0"/>
          <w:color w:val="000000"/>
          <w:szCs w:val="24"/>
        </w:rPr>
        <w:t>, 3 db</w:t>
      </w:r>
    </w:p>
    <w:p w:rsidR="00F35C9E" w:rsidRPr="00E418CD" w:rsidRDefault="00F35C9E" w:rsidP="00F35C9E">
      <w:pPr>
        <w:rPr>
          <w:snapToGrid w:val="0"/>
          <w:color w:val="000000"/>
          <w:szCs w:val="24"/>
        </w:rPr>
      </w:pPr>
      <w:proofErr w:type="gramStart"/>
      <w:r w:rsidRPr="00E418CD">
        <w:rPr>
          <w:snapToGrid w:val="0"/>
          <w:color w:val="000000"/>
          <w:szCs w:val="24"/>
        </w:rPr>
        <w:t>cseppentők</w:t>
      </w:r>
      <w:proofErr w:type="gramEnd"/>
    </w:p>
    <w:p w:rsidR="00F35C9E" w:rsidRPr="00E418CD" w:rsidRDefault="00F35C9E" w:rsidP="00F35C9E">
      <w:pPr>
        <w:rPr>
          <w:b/>
          <w:snapToGrid w:val="0"/>
          <w:color w:val="000000"/>
          <w:szCs w:val="24"/>
        </w:rPr>
      </w:pPr>
    </w:p>
    <w:p w:rsidR="00F35C9E" w:rsidRDefault="00F35C9E" w:rsidP="00F35C9E">
      <w:pPr>
        <w:rPr>
          <w:b/>
          <w:snapToGrid w:val="0"/>
          <w:color w:val="000000"/>
          <w:szCs w:val="24"/>
        </w:rPr>
      </w:pPr>
      <w:r w:rsidRPr="00E418CD">
        <w:rPr>
          <w:b/>
          <w:snapToGrid w:val="0"/>
          <w:color w:val="000000"/>
          <w:szCs w:val="24"/>
        </w:rPr>
        <w:t>A kísérlet végrehajtása</w:t>
      </w:r>
    </w:p>
    <w:p w:rsidR="002728E9" w:rsidRPr="00E418CD" w:rsidRDefault="002728E9" w:rsidP="00F35C9E">
      <w:pPr>
        <w:rPr>
          <w:b/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snapToGrid w:val="0"/>
          <w:color w:val="000000"/>
          <w:szCs w:val="24"/>
        </w:rPr>
      </w:pPr>
      <w:r w:rsidRPr="00E418CD">
        <w:rPr>
          <w:snapToGrid w:val="0"/>
          <w:color w:val="000000"/>
          <w:szCs w:val="24"/>
        </w:rPr>
        <w:t xml:space="preserve">Készítsd elő a három tiszta üvegedényt! </w:t>
      </w:r>
    </w:p>
    <w:p w:rsidR="00F35C9E" w:rsidRPr="00E418CD" w:rsidRDefault="00F35C9E" w:rsidP="00F35C9E">
      <w:pPr>
        <w:jc w:val="both"/>
        <w:rPr>
          <w:snapToGrid w:val="0"/>
          <w:color w:val="000000"/>
          <w:szCs w:val="24"/>
        </w:rPr>
      </w:pPr>
      <w:proofErr w:type="gramStart"/>
      <w:r w:rsidRPr="00E418CD">
        <w:rPr>
          <w:b/>
          <w:snapToGrid w:val="0"/>
          <w:color w:val="000000"/>
          <w:szCs w:val="24"/>
        </w:rPr>
        <w:t>a</w:t>
      </w:r>
      <w:proofErr w:type="gramEnd"/>
      <w:r w:rsidRPr="00E418CD">
        <w:rPr>
          <w:b/>
          <w:snapToGrid w:val="0"/>
          <w:color w:val="000000"/>
          <w:szCs w:val="24"/>
        </w:rPr>
        <w:t>)</w:t>
      </w:r>
      <w:r w:rsidRPr="00E418CD">
        <w:rPr>
          <w:snapToGrid w:val="0"/>
          <w:color w:val="000000"/>
          <w:szCs w:val="24"/>
        </w:rPr>
        <w:t xml:space="preserve"> Az egyikbe (1) önts 100 cm</w:t>
      </w:r>
      <w:r w:rsidRPr="00E418CD">
        <w:rPr>
          <w:snapToGrid w:val="0"/>
          <w:color w:val="000000"/>
          <w:szCs w:val="24"/>
          <w:vertAlign w:val="superscript"/>
        </w:rPr>
        <w:t xml:space="preserve">3 </w:t>
      </w:r>
      <w:r w:rsidRPr="00E418CD">
        <w:rPr>
          <w:snapToGrid w:val="0"/>
          <w:color w:val="000000"/>
          <w:szCs w:val="24"/>
        </w:rPr>
        <w:t>desztillált vizet, a másikba (2) tegyél egy vegyszereskanál homokot és 100 cm</w:t>
      </w:r>
      <w:r w:rsidRPr="00E418CD">
        <w:rPr>
          <w:snapToGrid w:val="0"/>
          <w:color w:val="000000"/>
          <w:szCs w:val="24"/>
          <w:vertAlign w:val="superscript"/>
        </w:rPr>
        <w:t>3</w:t>
      </w:r>
      <w:r w:rsidRPr="00E418CD">
        <w:rPr>
          <w:snapToGrid w:val="0"/>
          <w:color w:val="000000"/>
          <w:szCs w:val="24"/>
        </w:rPr>
        <w:t xml:space="preserve"> vizet, a harmadikba (3) egy vegyszereskanál kalcium-karbonátot és 100</w:t>
      </w:r>
      <w:r>
        <w:rPr>
          <w:snapToGrid w:val="0"/>
          <w:color w:val="000000"/>
          <w:szCs w:val="24"/>
        </w:rPr>
        <w:t> </w:t>
      </w:r>
      <w:r w:rsidRPr="00E418CD">
        <w:rPr>
          <w:snapToGrid w:val="0"/>
          <w:color w:val="000000"/>
          <w:szCs w:val="24"/>
        </w:rPr>
        <w:t>cm</w:t>
      </w:r>
      <w:r w:rsidRPr="00E418CD">
        <w:rPr>
          <w:snapToGrid w:val="0"/>
          <w:color w:val="000000"/>
          <w:szCs w:val="24"/>
          <w:vertAlign w:val="superscript"/>
        </w:rPr>
        <w:t>3</w:t>
      </w:r>
      <w:r w:rsidRPr="00E418CD">
        <w:rPr>
          <w:snapToGrid w:val="0"/>
          <w:color w:val="000000"/>
          <w:szCs w:val="24"/>
        </w:rPr>
        <w:t xml:space="preserve"> vizet. Keverd meg a mintákat üvegbottal, és kis idő </w:t>
      </w:r>
      <w:proofErr w:type="gramStart"/>
      <w:r w:rsidRPr="00E418CD">
        <w:rPr>
          <w:snapToGrid w:val="0"/>
          <w:color w:val="000000"/>
          <w:szCs w:val="24"/>
        </w:rPr>
        <w:t>múlva</w:t>
      </w:r>
      <w:proofErr w:type="gramEnd"/>
      <w:r w:rsidRPr="00E418CD">
        <w:rPr>
          <w:snapToGrid w:val="0"/>
          <w:color w:val="000000"/>
          <w:szCs w:val="24"/>
        </w:rPr>
        <w:t xml:space="preserve"> </w:t>
      </w:r>
      <w:r w:rsidRPr="00E418CD">
        <w:rPr>
          <w:snapToGrid w:val="0"/>
          <w:color w:val="000000"/>
          <w:szCs w:val="24"/>
        </w:rPr>
        <w:sym w:font="Symbol" w:char="F02D"/>
      </w:r>
      <w:r w:rsidRPr="00E418CD">
        <w:rPr>
          <w:snapToGrid w:val="0"/>
          <w:color w:val="000000"/>
          <w:szCs w:val="24"/>
        </w:rPr>
        <w:t xml:space="preserve"> ha leülepedtek </w:t>
      </w:r>
      <w:r w:rsidRPr="00E418CD">
        <w:rPr>
          <w:snapToGrid w:val="0"/>
          <w:color w:val="000000"/>
          <w:szCs w:val="24"/>
        </w:rPr>
        <w:sym w:font="Symbol" w:char="F02D"/>
      </w:r>
      <w:r w:rsidRPr="00E418CD">
        <w:rPr>
          <w:snapToGrid w:val="0"/>
          <w:color w:val="000000"/>
          <w:szCs w:val="24"/>
        </w:rPr>
        <w:t xml:space="preserve"> vegyél mintát mindhárom edényből egy-egy kémcsőbe. A mintákhoz csepegtess </w:t>
      </w:r>
      <w:proofErr w:type="gramStart"/>
      <w:r w:rsidRPr="00E418CD">
        <w:rPr>
          <w:snapToGrid w:val="0"/>
          <w:color w:val="000000"/>
          <w:szCs w:val="24"/>
        </w:rPr>
        <w:t>indikátort</w:t>
      </w:r>
      <w:proofErr w:type="gramEnd"/>
      <w:r w:rsidRPr="00E418CD">
        <w:rPr>
          <w:snapToGrid w:val="0"/>
          <w:color w:val="000000"/>
          <w:szCs w:val="24"/>
        </w:rPr>
        <w:t xml:space="preserve"> és figyeld meg a minták színét.</w:t>
      </w:r>
    </w:p>
    <w:p w:rsidR="00F35C9E" w:rsidRPr="00383BA9" w:rsidRDefault="00F35C9E" w:rsidP="00F35C9E">
      <w:pPr>
        <w:rPr>
          <w:snapToGrid w:val="0"/>
          <w:color w:val="000000"/>
          <w:szCs w:val="24"/>
        </w:rPr>
      </w:pPr>
    </w:p>
    <w:p w:rsidR="00F35C9E" w:rsidRPr="00E418CD" w:rsidRDefault="00F35C9E" w:rsidP="00F35C9E">
      <w:pPr>
        <w:jc w:val="both"/>
        <w:rPr>
          <w:snapToGrid w:val="0"/>
          <w:color w:val="000000"/>
          <w:szCs w:val="24"/>
        </w:rPr>
      </w:pPr>
      <w:r w:rsidRPr="00E418CD">
        <w:rPr>
          <w:b/>
          <w:snapToGrid w:val="0"/>
          <w:color w:val="000000"/>
          <w:szCs w:val="24"/>
        </w:rPr>
        <w:t>b)</w:t>
      </w:r>
      <w:r w:rsidRPr="00E418CD">
        <w:rPr>
          <w:snapToGrid w:val="0"/>
          <w:color w:val="000000"/>
          <w:szCs w:val="24"/>
        </w:rPr>
        <w:t xml:space="preserve"> Ezután adj fél vegyszereskanálnyi ecetet mindhárom mintát tartalmazó edényhez. Keverd meg, várd meg</w:t>
      </w:r>
      <w:r w:rsidR="00C701E5">
        <w:rPr>
          <w:snapToGrid w:val="0"/>
          <w:color w:val="000000"/>
          <w:szCs w:val="24"/>
        </w:rPr>
        <w:t>,</w:t>
      </w:r>
      <w:r w:rsidRPr="00E418CD">
        <w:rPr>
          <w:snapToGrid w:val="0"/>
          <w:color w:val="000000"/>
          <w:szCs w:val="24"/>
        </w:rPr>
        <w:t xml:space="preserve"> amíg leülepednek, majd az előbbihez hasonlóan vegyél belőlük mintát. Ezekhez a mintákhoz is csepegtess </w:t>
      </w:r>
      <w:proofErr w:type="gramStart"/>
      <w:r w:rsidRPr="00E418CD">
        <w:rPr>
          <w:snapToGrid w:val="0"/>
          <w:color w:val="000000"/>
          <w:szCs w:val="24"/>
        </w:rPr>
        <w:t>indikátort</w:t>
      </w:r>
      <w:proofErr w:type="gramEnd"/>
      <w:r w:rsidRPr="00E418CD">
        <w:rPr>
          <w:snapToGrid w:val="0"/>
          <w:color w:val="000000"/>
          <w:szCs w:val="24"/>
        </w:rPr>
        <w:t>. Figyeld meg a színváltozást. A mintavételt és vizsgálatát akár 1</w:t>
      </w:r>
      <w:r w:rsidRPr="00E418CD">
        <w:rPr>
          <w:snapToGrid w:val="0"/>
          <w:color w:val="000000"/>
          <w:szCs w:val="24"/>
        </w:rPr>
        <w:sym w:font="Symbol" w:char="F02D"/>
      </w:r>
      <w:r w:rsidRPr="00E418CD">
        <w:rPr>
          <w:snapToGrid w:val="0"/>
          <w:color w:val="000000"/>
          <w:szCs w:val="24"/>
        </w:rPr>
        <w:t>2 napig is folytathatod.</w:t>
      </w: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Default="00C701E5" w:rsidP="00F35C9E">
      <w:pPr>
        <w:rPr>
          <w:b/>
          <w:snapToGrid w:val="0"/>
          <w:color w:val="000000"/>
          <w:szCs w:val="24"/>
        </w:rPr>
      </w:pPr>
      <w:r>
        <w:rPr>
          <w:b/>
          <w:snapToGrid w:val="0"/>
          <w:color w:val="000000"/>
          <w:szCs w:val="24"/>
        </w:rPr>
        <w:t>Tapasztalat</w:t>
      </w:r>
    </w:p>
    <w:p w:rsidR="002728E9" w:rsidRPr="00E418CD" w:rsidRDefault="002728E9" w:rsidP="00F35C9E">
      <w:pPr>
        <w:rPr>
          <w:b/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snapToGrid w:val="0"/>
          <w:color w:val="000000"/>
          <w:szCs w:val="24"/>
        </w:rPr>
      </w:pPr>
      <w:proofErr w:type="gramStart"/>
      <w:r w:rsidRPr="00E418CD">
        <w:rPr>
          <w:b/>
          <w:snapToGrid w:val="0"/>
          <w:color w:val="000000"/>
          <w:szCs w:val="24"/>
        </w:rPr>
        <w:t>a</w:t>
      </w:r>
      <w:proofErr w:type="gramEnd"/>
      <w:r w:rsidRPr="00E418CD">
        <w:rPr>
          <w:b/>
          <w:snapToGrid w:val="0"/>
          <w:color w:val="000000"/>
          <w:szCs w:val="24"/>
        </w:rPr>
        <w:t>)</w:t>
      </w: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b/>
          <w:snapToGrid w:val="0"/>
          <w:color w:val="FFFFFF"/>
          <w:szCs w:val="24"/>
        </w:rPr>
      </w:pPr>
      <w:r w:rsidRPr="00E418CD">
        <w:rPr>
          <w:b/>
          <w:snapToGrid w:val="0"/>
          <w:color w:val="000000"/>
          <w:szCs w:val="24"/>
        </w:rPr>
        <w:t>b)</w:t>
      </w: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Default="00F35C9E" w:rsidP="00F35C9E">
      <w:pPr>
        <w:rPr>
          <w:b/>
          <w:snapToGrid w:val="0"/>
          <w:color w:val="000000"/>
          <w:szCs w:val="24"/>
        </w:rPr>
      </w:pPr>
      <w:r w:rsidRPr="00E418CD">
        <w:rPr>
          <w:b/>
          <w:snapToGrid w:val="0"/>
          <w:color w:val="000000"/>
          <w:szCs w:val="24"/>
        </w:rPr>
        <w:t>Magyarázat</w:t>
      </w:r>
    </w:p>
    <w:p w:rsidR="002728E9" w:rsidRPr="00E418CD" w:rsidRDefault="002728E9" w:rsidP="00F35C9E">
      <w:pPr>
        <w:rPr>
          <w:b/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snapToGrid w:val="0"/>
          <w:color w:val="000000"/>
          <w:szCs w:val="24"/>
        </w:rPr>
      </w:pPr>
      <w:proofErr w:type="gramStart"/>
      <w:r w:rsidRPr="00E418CD">
        <w:rPr>
          <w:b/>
          <w:snapToGrid w:val="0"/>
          <w:color w:val="000000"/>
          <w:szCs w:val="24"/>
        </w:rPr>
        <w:t>a</w:t>
      </w:r>
      <w:proofErr w:type="gramEnd"/>
      <w:r w:rsidRPr="00E418CD">
        <w:rPr>
          <w:b/>
          <w:snapToGrid w:val="0"/>
          <w:color w:val="000000"/>
          <w:szCs w:val="24"/>
        </w:rPr>
        <w:t>)</w:t>
      </w: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b/>
          <w:snapToGrid w:val="0"/>
          <w:color w:val="FFFFFF"/>
          <w:szCs w:val="24"/>
        </w:rPr>
      </w:pPr>
      <w:r w:rsidRPr="00E418CD">
        <w:rPr>
          <w:b/>
          <w:snapToGrid w:val="0"/>
          <w:color w:val="000000"/>
          <w:szCs w:val="24"/>
        </w:rPr>
        <w:t>b)</w:t>
      </w: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Pr="00E418CD" w:rsidRDefault="00F35C9E" w:rsidP="00F35C9E">
      <w:pPr>
        <w:rPr>
          <w:snapToGrid w:val="0"/>
          <w:color w:val="000000"/>
          <w:szCs w:val="24"/>
        </w:rPr>
      </w:pPr>
    </w:p>
    <w:p w:rsidR="00F35C9E" w:rsidRDefault="00F35C9E" w:rsidP="00F35C9E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2728E9" w:rsidRPr="00E418CD" w:rsidRDefault="002728E9" w:rsidP="00F35C9E">
      <w:pPr>
        <w:rPr>
          <w:b/>
          <w:szCs w:val="24"/>
        </w:rPr>
      </w:pPr>
    </w:p>
    <w:p w:rsidR="00F35C9E" w:rsidRDefault="00F35C9E" w:rsidP="00F35C9E">
      <w:pPr>
        <w:numPr>
          <w:ilvl w:val="0"/>
          <w:numId w:val="67"/>
        </w:numPr>
        <w:ind w:left="426"/>
        <w:rPr>
          <w:szCs w:val="24"/>
        </w:rPr>
      </w:pPr>
      <w:r w:rsidRPr="00E418CD">
        <w:rPr>
          <w:szCs w:val="24"/>
        </w:rPr>
        <w:t>A kísérlet elvégzése veszélytelen.</w:t>
      </w:r>
    </w:p>
    <w:p w:rsidR="002728E9" w:rsidRPr="00E418CD" w:rsidRDefault="002728E9" w:rsidP="002728E9">
      <w:pPr>
        <w:ind w:left="426"/>
        <w:rPr>
          <w:szCs w:val="24"/>
        </w:rPr>
      </w:pPr>
    </w:p>
    <w:p w:rsidR="00B41145" w:rsidRDefault="002728E9" w:rsidP="00AF6A86">
      <w:pPr>
        <w:ind w:left="66"/>
        <w:jc w:val="both"/>
        <w:rPr>
          <w:b/>
        </w:rPr>
      </w:pPr>
      <w:r>
        <w:rPr>
          <w:b/>
        </w:rPr>
        <w:t>Forrás:</w:t>
      </w:r>
    </w:p>
    <w:p w:rsidR="002728E9" w:rsidRPr="006657B0" w:rsidRDefault="002728E9" w:rsidP="00AF6A86">
      <w:pPr>
        <w:ind w:left="66"/>
        <w:jc w:val="both"/>
        <w:rPr>
          <w:b/>
        </w:rPr>
      </w:pPr>
      <w:bookmarkStart w:id="0" w:name="_GoBack"/>
      <w:bookmarkEnd w:id="0"/>
    </w:p>
    <w:p w:rsidR="00B41145" w:rsidRPr="00E418CD" w:rsidRDefault="00B41145" w:rsidP="00AF6A86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A4" w:rsidRDefault="003308A4" w:rsidP="003C0644">
      <w:r>
        <w:separator/>
      </w:r>
    </w:p>
  </w:endnote>
  <w:endnote w:type="continuationSeparator" w:id="0">
    <w:p w:rsidR="003308A4" w:rsidRDefault="003308A4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A4" w:rsidRDefault="003308A4" w:rsidP="003C0644">
      <w:r>
        <w:separator/>
      </w:r>
    </w:p>
  </w:footnote>
  <w:footnote w:type="continuationSeparator" w:id="0">
    <w:p w:rsidR="003308A4" w:rsidRDefault="003308A4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65123"/>
    <w:rsid w:val="00271DE1"/>
    <w:rsid w:val="002728E9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08A4"/>
    <w:rsid w:val="00331CED"/>
    <w:rsid w:val="00332194"/>
    <w:rsid w:val="00336518"/>
    <w:rsid w:val="00337107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0F21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B63C7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071E7"/>
    <w:rsid w:val="00A14539"/>
    <w:rsid w:val="00A1517D"/>
    <w:rsid w:val="00A17B23"/>
    <w:rsid w:val="00A21B32"/>
    <w:rsid w:val="00A23F0B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6A86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C6837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701E5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5C9E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4F690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FEF6-79D2-475F-A3B5-76F88E3C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8</cp:revision>
  <cp:lastPrinted>2016-01-20T12:34:00Z</cp:lastPrinted>
  <dcterms:created xsi:type="dcterms:W3CDTF">2024-06-25T13:18:00Z</dcterms:created>
  <dcterms:modified xsi:type="dcterms:W3CDTF">2024-09-05T15:29:00Z</dcterms:modified>
</cp:coreProperties>
</file>