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2F" w:rsidRDefault="001D612F" w:rsidP="005706F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D0FEE" w:rsidRPr="00E418CD">
        <w:rPr>
          <w:b/>
          <w:sz w:val="28"/>
          <w:szCs w:val="28"/>
        </w:rPr>
        <w:t>.</w:t>
      </w:r>
      <w:r w:rsidR="00FD3362">
        <w:rPr>
          <w:b/>
          <w:sz w:val="28"/>
          <w:szCs w:val="28"/>
        </w:rPr>
        <w:t xml:space="preserve"> </w:t>
      </w:r>
      <w:r w:rsidR="00F77A28" w:rsidRPr="00F77A28">
        <w:rPr>
          <w:b/>
          <w:sz w:val="28"/>
          <w:szCs w:val="28"/>
        </w:rPr>
        <w:t>„Tojásfőzés” szokatlan módon</w:t>
      </w:r>
    </w:p>
    <w:p w:rsidR="005706FF" w:rsidRPr="00E418CD" w:rsidRDefault="005706FF" w:rsidP="005706FF">
      <w:pPr>
        <w:rPr>
          <w:szCs w:val="24"/>
        </w:rPr>
      </w:pPr>
      <w:r>
        <w:rPr>
          <w:b/>
          <w:sz w:val="28"/>
          <w:szCs w:val="28"/>
        </w:rPr>
        <w:t xml:space="preserve"> </w:t>
      </w:r>
    </w:p>
    <w:p w:rsidR="000B6485" w:rsidRDefault="000B6485" w:rsidP="000B6485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C430C9" w:rsidRPr="00E418CD" w:rsidRDefault="00C430C9" w:rsidP="000B6485">
      <w:pPr>
        <w:rPr>
          <w:b/>
          <w:szCs w:val="24"/>
        </w:rPr>
      </w:pPr>
    </w:p>
    <w:p w:rsidR="000B6485" w:rsidRDefault="000B6485" w:rsidP="000B6485">
      <w:pPr>
        <w:rPr>
          <w:szCs w:val="24"/>
        </w:rPr>
      </w:pPr>
      <w:r>
        <w:rPr>
          <w:szCs w:val="24"/>
        </w:rPr>
        <w:t>2 db friss tojás</w:t>
      </w:r>
    </w:p>
    <w:p w:rsidR="000B6485" w:rsidRDefault="000B6485" w:rsidP="000B6485">
      <w:pPr>
        <w:rPr>
          <w:szCs w:val="24"/>
        </w:rPr>
      </w:pPr>
      <w:r w:rsidRPr="00791891">
        <w:rPr>
          <w:szCs w:val="24"/>
        </w:rPr>
        <w:t>1</w:t>
      </w:r>
      <w:r>
        <w:rPr>
          <w:szCs w:val="24"/>
        </w:rPr>
        <w:t>00 cm</w:t>
      </w:r>
      <w:r w:rsidRPr="00791891">
        <w:rPr>
          <w:szCs w:val="24"/>
          <w:vertAlign w:val="superscript"/>
        </w:rPr>
        <w:t>3</w:t>
      </w:r>
      <w:r>
        <w:rPr>
          <w:szCs w:val="24"/>
        </w:rPr>
        <w:t xml:space="preserve"> 2 mol/dm</w:t>
      </w:r>
      <w:r w:rsidRPr="00791891">
        <w:rPr>
          <w:szCs w:val="24"/>
          <w:vertAlign w:val="superscript"/>
        </w:rPr>
        <w:t>3</w:t>
      </w:r>
      <w:r>
        <w:rPr>
          <w:szCs w:val="24"/>
        </w:rPr>
        <w:t>-es sósavoldat</w:t>
      </w:r>
    </w:p>
    <w:p w:rsidR="000B6485" w:rsidRDefault="000B6485" w:rsidP="000B6485">
      <w:pPr>
        <w:rPr>
          <w:szCs w:val="24"/>
        </w:rPr>
      </w:pPr>
      <w:proofErr w:type="gramStart"/>
      <w:r>
        <w:rPr>
          <w:szCs w:val="24"/>
        </w:rPr>
        <w:t>víz</w:t>
      </w:r>
      <w:proofErr w:type="gramEnd"/>
    </w:p>
    <w:p w:rsidR="000B6485" w:rsidRDefault="000B6485" w:rsidP="000B6485">
      <w:pPr>
        <w:rPr>
          <w:szCs w:val="24"/>
        </w:rPr>
      </w:pPr>
      <w:r w:rsidRPr="00791891">
        <w:rPr>
          <w:szCs w:val="24"/>
        </w:rPr>
        <w:t>nátrium-hidr</w:t>
      </w:r>
      <w:r>
        <w:rPr>
          <w:szCs w:val="24"/>
        </w:rPr>
        <w:t>ogén-karbonát a közömbösítéshez</w:t>
      </w:r>
    </w:p>
    <w:p w:rsidR="000B6485" w:rsidRDefault="000B6485" w:rsidP="001D612F">
      <w:pPr>
        <w:rPr>
          <w:b/>
          <w:szCs w:val="24"/>
        </w:rPr>
      </w:pPr>
    </w:p>
    <w:p w:rsidR="001D612F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C430C9" w:rsidRDefault="00C430C9" w:rsidP="001D612F">
      <w:pPr>
        <w:rPr>
          <w:b/>
          <w:szCs w:val="24"/>
        </w:rPr>
      </w:pPr>
    </w:p>
    <w:p w:rsidR="00791891" w:rsidRDefault="00791891" w:rsidP="001D612F">
      <w:r>
        <w:t xml:space="preserve">2 </w:t>
      </w:r>
      <w:r w:rsidR="00055DEE">
        <w:t xml:space="preserve">db </w:t>
      </w:r>
      <w:r>
        <w:t>pohár</w:t>
      </w:r>
    </w:p>
    <w:p w:rsidR="00791891" w:rsidRDefault="00791891" w:rsidP="001D612F">
      <w:proofErr w:type="gramStart"/>
      <w:r>
        <w:t>mérőhenger</w:t>
      </w:r>
      <w:proofErr w:type="gramEnd"/>
    </w:p>
    <w:p w:rsidR="00791891" w:rsidRDefault="00791891" w:rsidP="001D612F">
      <w:proofErr w:type="gramStart"/>
      <w:r>
        <w:t>kanál</w:t>
      </w:r>
      <w:proofErr w:type="gramEnd"/>
    </w:p>
    <w:p w:rsidR="001D612F" w:rsidRDefault="00791891" w:rsidP="001D612F">
      <w:proofErr w:type="gramStart"/>
      <w:r>
        <w:t>kés</w:t>
      </w:r>
      <w:proofErr w:type="gramEnd"/>
    </w:p>
    <w:p w:rsidR="00791891" w:rsidRPr="00E418CD" w:rsidRDefault="00791891" w:rsidP="001D612F">
      <w:pPr>
        <w:rPr>
          <w:szCs w:val="24"/>
        </w:rPr>
      </w:pPr>
    </w:p>
    <w:p w:rsidR="001D612F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C430C9" w:rsidRPr="00E418CD" w:rsidRDefault="00C430C9" w:rsidP="001D612F">
      <w:pPr>
        <w:rPr>
          <w:b/>
          <w:szCs w:val="24"/>
        </w:rPr>
      </w:pPr>
    </w:p>
    <w:p w:rsidR="00791891" w:rsidRPr="00E418CD" w:rsidRDefault="00791891" w:rsidP="00791891">
      <w:pPr>
        <w:jc w:val="both"/>
        <w:rPr>
          <w:szCs w:val="24"/>
        </w:rPr>
      </w:pPr>
      <w:r>
        <w:t>Helyezzünk egy tojást a sósavat tartalmazó oldatba a kanál segítségével, és hagyjuk az oldatban egy napra. A tojást a légkamra fenntartja a folyadék felszínén, ezért célszerű azt pl. egy másik pohárral a folyadék felszíne alá nyomni. A reakció lejátszódása után öblítsük le a tojást vízzel, a maradék sósavat nátrium-hidrogén-karbonáttal közömbösítsük. Összehasonlításképpen főzzük meg a másik tojást keményre.</w:t>
      </w:r>
      <w:r w:rsidRPr="00E418CD">
        <w:rPr>
          <w:b/>
          <w:szCs w:val="24"/>
        </w:rPr>
        <w:t xml:space="preserve"> </w:t>
      </w:r>
    </w:p>
    <w:p w:rsidR="001D612F" w:rsidRPr="00E418CD" w:rsidRDefault="001D612F" w:rsidP="001D612F">
      <w:pPr>
        <w:rPr>
          <w:szCs w:val="24"/>
        </w:rPr>
      </w:pPr>
    </w:p>
    <w:p w:rsidR="001D612F" w:rsidRPr="00E418CD" w:rsidRDefault="00055DEE" w:rsidP="001D612F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1D612F" w:rsidRDefault="001D612F" w:rsidP="001D612F">
      <w:pPr>
        <w:rPr>
          <w:b/>
          <w:szCs w:val="24"/>
        </w:rPr>
      </w:pPr>
    </w:p>
    <w:p w:rsidR="00791891" w:rsidRDefault="00791891" w:rsidP="001D612F">
      <w:pPr>
        <w:rPr>
          <w:b/>
          <w:szCs w:val="24"/>
        </w:rPr>
      </w:pPr>
    </w:p>
    <w:p w:rsidR="00791891" w:rsidRDefault="00791891" w:rsidP="001D612F">
      <w:pPr>
        <w:rPr>
          <w:b/>
          <w:szCs w:val="24"/>
        </w:rPr>
      </w:pPr>
    </w:p>
    <w:p w:rsidR="00791891" w:rsidRPr="00E418CD" w:rsidRDefault="00791891" w:rsidP="001D612F">
      <w:pPr>
        <w:rPr>
          <w:b/>
          <w:szCs w:val="24"/>
        </w:rPr>
      </w:pPr>
    </w:p>
    <w:p w:rsidR="001D612F" w:rsidRPr="00E418CD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1D612F" w:rsidRPr="00E418CD" w:rsidRDefault="001D612F" w:rsidP="001D612F">
      <w:pPr>
        <w:rPr>
          <w:szCs w:val="24"/>
        </w:rPr>
      </w:pPr>
    </w:p>
    <w:p w:rsidR="001D612F" w:rsidRPr="00E418CD" w:rsidRDefault="001D612F" w:rsidP="001D612F">
      <w:pPr>
        <w:rPr>
          <w:szCs w:val="24"/>
        </w:rPr>
      </w:pPr>
    </w:p>
    <w:p w:rsidR="001D612F" w:rsidRPr="00E418CD" w:rsidRDefault="001D612F" w:rsidP="001D612F">
      <w:pPr>
        <w:rPr>
          <w:b/>
          <w:szCs w:val="24"/>
        </w:rPr>
      </w:pPr>
    </w:p>
    <w:p w:rsidR="001D612F" w:rsidRDefault="001D612F" w:rsidP="001D612F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C430C9" w:rsidRPr="00E418CD" w:rsidRDefault="00C430C9" w:rsidP="001D612F">
      <w:pPr>
        <w:rPr>
          <w:b/>
          <w:szCs w:val="24"/>
        </w:rPr>
      </w:pPr>
    </w:p>
    <w:p w:rsidR="005706FF" w:rsidRPr="00791891" w:rsidRDefault="00791891" w:rsidP="00791891">
      <w:pPr>
        <w:numPr>
          <w:ilvl w:val="0"/>
          <w:numId w:val="13"/>
        </w:numPr>
        <w:ind w:left="425" w:hanging="357"/>
        <w:jc w:val="both"/>
      </w:pPr>
      <w:r w:rsidRPr="00791891">
        <w:rPr>
          <w:szCs w:val="24"/>
        </w:rPr>
        <w:t xml:space="preserve">A sósavoldatot </w:t>
      </w:r>
      <w:r w:rsidRPr="00791891">
        <w:t>közömbösítés</w:t>
      </w:r>
      <w:r w:rsidRPr="00791891">
        <w:rPr>
          <w:szCs w:val="24"/>
        </w:rPr>
        <w:t xml:space="preserve"> után a lefolyóba önthetjük, a tojást (szintén közömbösítés után) a háztartási hulladékhoz tehetjük.</w:t>
      </w:r>
    </w:p>
    <w:p w:rsidR="00791891" w:rsidRDefault="00791891" w:rsidP="00B947F8">
      <w:pPr>
        <w:ind w:left="68"/>
        <w:jc w:val="both"/>
      </w:pPr>
    </w:p>
    <w:p w:rsidR="00B41145" w:rsidRDefault="00C430C9" w:rsidP="00F15C6D">
      <w:pPr>
        <w:ind w:left="66"/>
        <w:jc w:val="both"/>
        <w:rPr>
          <w:b/>
        </w:rPr>
      </w:pPr>
      <w:r>
        <w:rPr>
          <w:b/>
        </w:rPr>
        <w:t>Forrás:</w:t>
      </w:r>
    </w:p>
    <w:p w:rsidR="00C430C9" w:rsidRPr="006657B0" w:rsidRDefault="00C430C9" w:rsidP="00F15C6D">
      <w:pPr>
        <w:ind w:left="66"/>
        <w:jc w:val="both"/>
        <w:rPr>
          <w:b/>
        </w:rPr>
      </w:pPr>
      <w:bookmarkStart w:id="0" w:name="_GoBack"/>
      <w:bookmarkEnd w:id="0"/>
    </w:p>
    <w:p w:rsidR="000B6485" w:rsidRPr="00E418CD" w:rsidRDefault="001D612F" w:rsidP="00B947F8">
      <w:pPr>
        <w:numPr>
          <w:ilvl w:val="0"/>
          <w:numId w:val="13"/>
        </w:numPr>
        <w:ind w:left="425" w:hanging="357"/>
        <w:jc w:val="both"/>
      </w:pPr>
      <w:r>
        <w:t>Kovács Lajos, MTA</w:t>
      </w:r>
      <w:r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="000B6485" w:rsidRPr="000B6485">
        <w:t xml:space="preserve"> </w:t>
      </w:r>
      <w:hyperlink r:id="rId8" w:history="1">
        <w:r w:rsidR="000B6485" w:rsidRPr="00987FA2">
          <w:rPr>
            <w:rStyle w:val="Hiperhivatkozs"/>
          </w:rPr>
          <w:t>http://edu.u-szeged.hu/ttkcs/vegyszer/</w:t>
        </w:r>
      </w:hyperlink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3C" w:rsidRDefault="0050413C" w:rsidP="003C0644">
      <w:r>
        <w:separator/>
      </w:r>
    </w:p>
  </w:endnote>
  <w:endnote w:type="continuationSeparator" w:id="0">
    <w:p w:rsidR="0050413C" w:rsidRDefault="0050413C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3C" w:rsidRDefault="0050413C" w:rsidP="003C0644">
      <w:r>
        <w:separator/>
      </w:r>
    </w:p>
  </w:footnote>
  <w:footnote w:type="continuationSeparator" w:id="0">
    <w:p w:rsidR="0050413C" w:rsidRDefault="0050413C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5DE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B6485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612F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413C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5329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1891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947F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30C9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77A28"/>
    <w:rsid w:val="00F815CA"/>
    <w:rsid w:val="00F91149"/>
    <w:rsid w:val="00F97E26"/>
    <w:rsid w:val="00FA48A6"/>
    <w:rsid w:val="00FB370A"/>
    <w:rsid w:val="00FB390D"/>
    <w:rsid w:val="00FB6FFF"/>
    <w:rsid w:val="00FD0FEE"/>
    <w:rsid w:val="00FD3362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4D29D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9DB3-D5F4-495D-88B0-0C6CB78A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2024-06-27T12:42:00Z</dcterms:created>
  <dcterms:modified xsi:type="dcterms:W3CDTF">2024-09-05T13:26:00Z</dcterms:modified>
</cp:coreProperties>
</file>